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02" w:rsidRPr="00C2459B" w:rsidRDefault="00C93502" w:rsidP="00953F91">
      <w:pPr>
        <w:pStyle w:val="En-tt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1A0B" w:rsidRDefault="00121A0B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121A0B" w:rsidRDefault="00121A0B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585B3D" w:rsidRDefault="00585B3D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585B3D" w:rsidRDefault="00585B3D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585B3D" w:rsidRDefault="00585B3D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4E60CF" w:rsidRDefault="00121A0B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  <w:r w:rsidRPr="00121A0B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PRESENTATION</w:t>
      </w:r>
    </w:p>
    <w:p w:rsidR="00121A0B" w:rsidRDefault="00121A0B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121A0B" w:rsidRDefault="00121A0B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585B3D" w:rsidRDefault="00585B3D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121A0B" w:rsidRPr="00121A0B" w:rsidRDefault="00121A0B" w:rsidP="00121A0B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D32F17" w:rsidRDefault="00D32F17" w:rsidP="00942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29D" w:rsidRDefault="00D32F17" w:rsidP="0082629D">
      <w:pPr>
        <w:jc w:val="both"/>
        <w:rPr>
          <w:rFonts w:ascii="Times New Roman" w:hAnsi="Times New Roman" w:cs="Times New Roman"/>
          <w:sz w:val="24"/>
          <w:szCs w:val="24"/>
        </w:rPr>
      </w:pPr>
      <w:r w:rsidRPr="00D32F17">
        <w:rPr>
          <w:rFonts w:ascii="Times New Roman" w:hAnsi="Times New Roman" w:cs="Times New Roman"/>
        </w:rPr>
        <w:t>Depuis sa création en 2011</w:t>
      </w:r>
      <w:r w:rsidR="008335AD">
        <w:rPr>
          <w:rFonts w:ascii="Times New Roman" w:hAnsi="Times New Roman" w:cs="Times New Roman"/>
        </w:rPr>
        <w:t>,</w:t>
      </w:r>
      <w:r w:rsidRPr="00D32F17">
        <w:rPr>
          <w:rFonts w:ascii="Times New Roman" w:hAnsi="Times New Roman" w:cs="Times New Roman"/>
        </w:rPr>
        <w:t xml:space="preserve"> l’IHU Méditerranée Infection,</w:t>
      </w:r>
      <w:r>
        <w:rPr>
          <w:rFonts w:ascii="Times New Roman" w:hAnsi="Times New Roman" w:cs="Times New Roman"/>
        </w:rPr>
        <w:t xml:space="preserve"> via le financement</w:t>
      </w:r>
      <w:r w:rsidR="00E105A6">
        <w:rPr>
          <w:rFonts w:ascii="Times New Roman" w:hAnsi="Times New Roman" w:cs="Times New Roman"/>
        </w:rPr>
        <w:t xml:space="preserve"> de contrats post-doctoraux </w:t>
      </w:r>
      <w:r>
        <w:rPr>
          <w:rFonts w:ascii="Times New Roman" w:hAnsi="Times New Roman" w:cs="Times New Roman"/>
        </w:rPr>
        <w:t xml:space="preserve"> </w:t>
      </w:r>
      <w:r w:rsidR="00E105A6">
        <w:rPr>
          <w:rFonts w:ascii="Times New Roman" w:hAnsi="Times New Roman" w:cs="Times New Roman"/>
        </w:rPr>
        <w:t xml:space="preserve">souhaite faciliter les </w:t>
      </w:r>
      <w:r w:rsidR="0015505A">
        <w:rPr>
          <w:rFonts w:ascii="Times New Roman" w:hAnsi="Times New Roman" w:cs="Times New Roman"/>
        </w:rPr>
        <w:t xml:space="preserve">collaborations scientifiques </w:t>
      </w:r>
      <w:r w:rsidR="00630F2A">
        <w:rPr>
          <w:rFonts w:ascii="Times New Roman" w:hAnsi="Times New Roman" w:cs="Times New Roman"/>
        </w:rPr>
        <w:t>au sein</w:t>
      </w:r>
      <w:r w:rsidR="00E105A6">
        <w:rPr>
          <w:rFonts w:ascii="Times New Roman" w:hAnsi="Times New Roman" w:cs="Times New Roman"/>
        </w:rPr>
        <w:t xml:space="preserve"> des équipes de recherche du réseau </w:t>
      </w:r>
      <w:proofErr w:type="spellStart"/>
      <w:r w:rsidR="00E105A6">
        <w:rPr>
          <w:rFonts w:ascii="Times New Roman" w:hAnsi="Times New Roman" w:cs="Times New Roman"/>
        </w:rPr>
        <w:t>Infectiopôle</w:t>
      </w:r>
      <w:proofErr w:type="spellEnd"/>
      <w:r w:rsidR="00E105A6">
        <w:rPr>
          <w:rFonts w:ascii="Times New Roman" w:hAnsi="Times New Roman" w:cs="Times New Roman"/>
        </w:rPr>
        <w:t xml:space="preserve"> Sud dont les établissements partenaire sont</w:t>
      </w:r>
      <w:r w:rsidR="00206204">
        <w:rPr>
          <w:rFonts w:ascii="Times New Roman" w:hAnsi="Times New Roman" w:cs="Times New Roman"/>
        </w:rPr>
        <w:t xml:space="preserve"> : </w:t>
      </w:r>
      <w:r w:rsidR="00E105A6">
        <w:rPr>
          <w:rFonts w:ascii="Times New Roman" w:hAnsi="Times New Roman" w:cs="Times New Roman"/>
          <w:sz w:val="24"/>
          <w:szCs w:val="24"/>
        </w:rPr>
        <w:t xml:space="preserve">Aix-Marseille Université, Université de Montpellier, </w:t>
      </w:r>
      <w:r w:rsidR="008335AD">
        <w:rPr>
          <w:rFonts w:ascii="Times New Roman" w:hAnsi="Times New Roman" w:cs="Times New Roman"/>
          <w:sz w:val="24"/>
          <w:szCs w:val="24"/>
        </w:rPr>
        <w:t xml:space="preserve">Université </w:t>
      </w:r>
      <w:r w:rsidR="00E105A6" w:rsidRPr="00CE6A15">
        <w:rPr>
          <w:rFonts w:ascii="Times New Roman" w:hAnsi="Times New Roman" w:cs="Times New Roman"/>
          <w:sz w:val="24"/>
          <w:szCs w:val="24"/>
        </w:rPr>
        <w:t>Côte d’Azur</w:t>
      </w:r>
      <w:r w:rsidR="00E105A6">
        <w:rPr>
          <w:rFonts w:ascii="Times New Roman" w:hAnsi="Times New Roman" w:cs="Times New Roman"/>
          <w:sz w:val="24"/>
          <w:szCs w:val="24"/>
        </w:rPr>
        <w:t>, CHU de Nîmes, CHU de Nice, AP-HM,</w:t>
      </w:r>
      <w:r w:rsidR="00206204">
        <w:rPr>
          <w:rFonts w:ascii="Times New Roman" w:hAnsi="Times New Roman" w:cs="Times New Roman"/>
          <w:sz w:val="24"/>
          <w:szCs w:val="24"/>
        </w:rPr>
        <w:t xml:space="preserve"> IRD et INSERM PACA et</w:t>
      </w:r>
      <w:r w:rsidR="00441DD6">
        <w:rPr>
          <w:rFonts w:ascii="Times New Roman" w:hAnsi="Times New Roman" w:cs="Times New Roman"/>
          <w:sz w:val="24"/>
          <w:szCs w:val="24"/>
        </w:rPr>
        <w:t xml:space="preserve"> </w:t>
      </w:r>
      <w:r w:rsidR="00206204">
        <w:rPr>
          <w:rFonts w:ascii="Times New Roman" w:hAnsi="Times New Roman" w:cs="Times New Roman"/>
          <w:sz w:val="24"/>
          <w:szCs w:val="24"/>
        </w:rPr>
        <w:t>Corse</w:t>
      </w:r>
      <w:r w:rsidR="00E105A6">
        <w:rPr>
          <w:rFonts w:ascii="Times New Roman" w:hAnsi="Times New Roman" w:cs="Times New Roman"/>
          <w:sz w:val="24"/>
          <w:szCs w:val="24"/>
        </w:rPr>
        <w:t>.</w:t>
      </w:r>
      <w:r w:rsidR="00E105A6" w:rsidRPr="008B2EE0">
        <w:rPr>
          <w:rFonts w:ascii="Times New Roman" w:hAnsi="Times New Roman" w:cs="Times New Roman"/>
          <w:sz w:val="24"/>
          <w:szCs w:val="24"/>
        </w:rPr>
        <w:t xml:space="preserve"> </w:t>
      </w:r>
      <w:r w:rsidR="00E105A6">
        <w:rPr>
          <w:rFonts w:ascii="Times New Roman" w:hAnsi="Times New Roman" w:cs="Times New Roman"/>
          <w:sz w:val="24"/>
          <w:szCs w:val="24"/>
        </w:rPr>
        <w:t xml:space="preserve"> Le projet scientifique de l’IHU Méditerranée Infection </w:t>
      </w:r>
      <w:r w:rsidR="0082629D">
        <w:rPr>
          <w:rFonts w:ascii="Times New Roman" w:hAnsi="Times New Roman" w:cs="Times New Roman"/>
          <w:sz w:val="24"/>
          <w:szCs w:val="24"/>
        </w:rPr>
        <w:t>s’articule autour de six thématiques fortes de recherche</w:t>
      </w:r>
      <w:r w:rsidR="008335AD">
        <w:rPr>
          <w:rFonts w:ascii="Times New Roman" w:hAnsi="Times New Roman" w:cs="Times New Roman"/>
          <w:sz w:val="24"/>
          <w:szCs w:val="24"/>
        </w:rPr>
        <w:t> :</w:t>
      </w:r>
      <w:r w:rsidR="008262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5B3D" w:rsidRDefault="00585B3D" w:rsidP="008262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29D" w:rsidRPr="0082629D" w:rsidRDefault="0082629D" w:rsidP="0082629D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29D">
        <w:rPr>
          <w:rFonts w:ascii="Times New Roman" w:hAnsi="Times New Roman" w:cs="Times New Roman"/>
          <w:sz w:val="24"/>
          <w:szCs w:val="24"/>
        </w:rPr>
        <w:t>Microbiote</w:t>
      </w:r>
      <w:proofErr w:type="spellEnd"/>
      <w:r w:rsidRPr="0082629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2629D">
        <w:rPr>
          <w:rFonts w:ascii="Times New Roman" w:hAnsi="Times New Roman" w:cs="Times New Roman"/>
          <w:sz w:val="24"/>
          <w:szCs w:val="24"/>
        </w:rPr>
        <w:t>Microbiote</w:t>
      </w:r>
      <w:proofErr w:type="spellEnd"/>
      <w:r w:rsidRPr="0082629D">
        <w:rPr>
          <w:rFonts w:ascii="Times New Roman" w:hAnsi="Times New Roman" w:cs="Times New Roman"/>
          <w:sz w:val="24"/>
          <w:szCs w:val="24"/>
        </w:rPr>
        <w:t xml:space="preserve"> et maladies humaines interaction hôte-pathogène, diversité génétique des membres du </w:t>
      </w:r>
      <w:proofErr w:type="spellStart"/>
      <w:r w:rsidRPr="0082629D">
        <w:rPr>
          <w:rFonts w:ascii="Times New Roman" w:hAnsi="Times New Roman" w:cs="Times New Roman"/>
          <w:sz w:val="24"/>
          <w:szCs w:val="24"/>
        </w:rPr>
        <w:t>microbiote</w:t>
      </w:r>
      <w:proofErr w:type="spellEnd"/>
      <w:r w:rsidRPr="0082629D">
        <w:rPr>
          <w:rFonts w:ascii="Times New Roman" w:hAnsi="Times New Roman" w:cs="Times New Roman"/>
          <w:sz w:val="24"/>
          <w:szCs w:val="24"/>
        </w:rPr>
        <w:t xml:space="preserve"> (bactéries, eucaryotes, virus) </w:t>
      </w:r>
    </w:p>
    <w:p w:rsidR="0082629D" w:rsidRPr="0082629D" w:rsidRDefault="0082629D" w:rsidP="0082629D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29D">
        <w:rPr>
          <w:rFonts w:ascii="Times New Roman" w:hAnsi="Times New Roman" w:cs="Times New Roman"/>
          <w:sz w:val="24"/>
          <w:szCs w:val="24"/>
        </w:rPr>
        <w:t>Développement d’outils diagnostiques : culture, imagerie, détection moléculaire…</w:t>
      </w:r>
    </w:p>
    <w:p w:rsidR="0082629D" w:rsidRPr="0082629D" w:rsidRDefault="0082629D" w:rsidP="0082629D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29D">
        <w:rPr>
          <w:rFonts w:ascii="Times New Roman" w:hAnsi="Times New Roman" w:cs="Times New Roman"/>
          <w:sz w:val="24"/>
          <w:szCs w:val="24"/>
        </w:rPr>
        <w:t>Infections sexuellement transmises</w:t>
      </w:r>
    </w:p>
    <w:p w:rsidR="0082629D" w:rsidRPr="0082629D" w:rsidRDefault="0082629D" w:rsidP="0082629D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29D">
        <w:rPr>
          <w:rFonts w:ascii="Times New Roman" w:hAnsi="Times New Roman" w:cs="Times New Roman"/>
          <w:sz w:val="24"/>
          <w:szCs w:val="24"/>
        </w:rPr>
        <w:t xml:space="preserve">Emergence microbienne : One </w:t>
      </w:r>
      <w:proofErr w:type="spellStart"/>
      <w:r w:rsidRPr="0082629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2629D">
        <w:rPr>
          <w:rFonts w:ascii="Times New Roman" w:hAnsi="Times New Roman" w:cs="Times New Roman"/>
          <w:sz w:val="24"/>
          <w:szCs w:val="24"/>
        </w:rPr>
        <w:t xml:space="preserve">, zoonoses, entomologie, outils d’étude des microorganismes émergents </w:t>
      </w:r>
    </w:p>
    <w:p w:rsidR="0082629D" w:rsidRPr="0082629D" w:rsidRDefault="00E63BD4" w:rsidP="0082629D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Infections au Sud : </w:t>
      </w:r>
      <w:r w:rsidR="0082629D" w:rsidRPr="0082629D">
        <w:rPr>
          <w:rFonts w:ascii="Times New Roman" w:hAnsi="Times New Roman" w:cs="Times New Roman"/>
          <w:sz w:val="24"/>
          <w:szCs w:val="24"/>
        </w:rPr>
        <w:t xml:space="preserve">Infections des grands rassemblements et des voyages </w:t>
      </w:r>
    </w:p>
    <w:p w:rsidR="00D32F17" w:rsidRDefault="0082629D" w:rsidP="00D32F17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29D">
        <w:rPr>
          <w:rFonts w:ascii="Times New Roman" w:hAnsi="Times New Roman" w:cs="Times New Roman"/>
          <w:sz w:val="24"/>
          <w:szCs w:val="24"/>
        </w:rPr>
        <w:t xml:space="preserve">Thérapeutiques : </w:t>
      </w:r>
      <w:proofErr w:type="spellStart"/>
      <w:r w:rsidRPr="0082629D">
        <w:rPr>
          <w:rFonts w:ascii="Times New Roman" w:hAnsi="Times New Roman" w:cs="Times New Roman"/>
          <w:sz w:val="24"/>
          <w:szCs w:val="24"/>
        </w:rPr>
        <w:t>antibiorésistance</w:t>
      </w:r>
      <w:proofErr w:type="spellEnd"/>
      <w:r w:rsidRPr="0082629D">
        <w:rPr>
          <w:rFonts w:ascii="Times New Roman" w:hAnsi="Times New Roman" w:cs="Times New Roman"/>
          <w:sz w:val="24"/>
          <w:szCs w:val="24"/>
        </w:rPr>
        <w:t xml:space="preserve">, </w:t>
      </w:r>
      <w:r w:rsidR="005266CE">
        <w:rPr>
          <w:rFonts w:ascii="Times New Roman" w:hAnsi="Times New Roman" w:cs="Times New Roman"/>
          <w:sz w:val="24"/>
          <w:szCs w:val="24"/>
        </w:rPr>
        <w:t>d</w:t>
      </w:r>
      <w:r w:rsidRPr="0082629D">
        <w:rPr>
          <w:rFonts w:ascii="Times New Roman" w:hAnsi="Times New Roman" w:cs="Times New Roman"/>
          <w:sz w:val="24"/>
          <w:szCs w:val="24"/>
        </w:rPr>
        <w:t>étection, origine et évolution des mécanismes de résistance aux antibiotiques, développement de nouvelles thérapeutiques et de vaccins, analyse des pratiques des soins</w:t>
      </w:r>
    </w:p>
    <w:p w:rsidR="00585B3D" w:rsidRDefault="00585B3D" w:rsidP="00585B3D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E63BD4" w:rsidP="00B85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L’IHU </w:t>
      </w:r>
      <w:r w:rsidR="00B85368">
        <w:rPr>
          <w:rFonts w:ascii="Times New Roman" w:hAnsi="Times New Roman" w:cs="Times New Roman"/>
          <w:sz w:val="24"/>
          <w:szCs w:val="24"/>
        </w:rPr>
        <w:t>Méditerranée Infection s’attache</w:t>
      </w:r>
      <w:r w:rsidR="00B85368" w:rsidRPr="00B85368">
        <w:rPr>
          <w:rFonts w:ascii="Times New Roman" w:hAnsi="Times New Roman" w:cs="Times New Roman"/>
          <w:sz w:val="24"/>
          <w:szCs w:val="24"/>
        </w:rPr>
        <w:t xml:space="preserve"> à promouvoir les échanges Nord-Sud dans le domaine de la recherche scientifique et clinique sur les maladies infectieuses.</w:t>
      </w:r>
      <w:r w:rsidR="00B85368">
        <w:rPr>
          <w:rFonts w:ascii="Times New Roman" w:hAnsi="Times New Roman" w:cs="Times New Roman"/>
          <w:sz w:val="24"/>
          <w:szCs w:val="24"/>
        </w:rPr>
        <w:t xml:space="preserve"> Les  financements accordés dans le cadre du présent appel d’offre doit faciliter</w:t>
      </w:r>
      <w:r w:rsidR="00B85368" w:rsidRPr="00B85368">
        <w:rPr>
          <w:rFonts w:ascii="Times New Roman" w:hAnsi="Times New Roman" w:cs="Times New Roman"/>
          <w:sz w:val="24"/>
          <w:szCs w:val="24"/>
        </w:rPr>
        <w:t xml:space="preserve"> la venue de chercheurs des pays du Sud.</w:t>
      </w:r>
      <w:r w:rsidR="00B85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04" w:rsidRDefault="00206204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2024</w:t>
      </w:r>
      <w:r w:rsidR="002062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2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contrats doctoraux seront financés. </w:t>
      </w: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368" w:rsidRDefault="00B85368" w:rsidP="00B85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0C8" w:rsidRDefault="00B85368" w:rsidP="00B8536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536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FORMULAIRE DE CANDIDATURE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2024</w:t>
      </w:r>
    </w:p>
    <w:p w:rsidR="00B85368" w:rsidRDefault="00B85368" w:rsidP="004E60C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5368" w:rsidRPr="00B85368" w:rsidRDefault="00B85368" w:rsidP="004E60CF">
      <w:pPr>
        <w:jc w:val="both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D03E02" w:rsidRPr="00C2459B" w:rsidRDefault="00BC0270" w:rsidP="00CF32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Coordonnées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encadrants</w:t>
      </w:r>
      <w:proofErr w:type="spellEnd"/>
      <w:r w:rsidR="004466BA" w:rsidRPr="00C2459B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4E60CF" w:rsidRPr="00C2459B">
        <w:rPr>
          <w:rFonts w:ascii="Times New Roman" w:hAnsi="Times New Roman" w:cs="Times New Roman"/>
          <w:b/>
          <w:sz w:val="28"/>
          <w:szCs w:val="28"/>
        </w:rPr>
        <w:t>Laboratoires / Services d’accueil :</w:t>
      </w:r>
    </w:p>
    <w:p w:rsidR="00332FC0" w:rsidRDefault="00332FC0" w:rsidP="004E6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04B" w:rsidRPr="001D404B" w:rsidRDefault="001D404B" w:rsidP="004E60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04B">
        <w:rPr>
          <w:rFonts w:ascii="Times New Roman" w:hAnsi="Times New Roman" w:cs="Times New Roman"/>
          <w:b/>
          <w:sz w:val="24"/>
          <w:szCs w:val="24"/>
          <w:u w:val="single"/>
        </w:rPr>
        <w:t xml:space="preserve">Encadrant principal :  </w:t>
      </w:r>
    </w:p>
    <w:p w:rsidR="00332FC0" w:rsidRPr="00C2459B" w:rsidRDefault="00BA2508" w:rsidP="00CF32E3">
      <w:pPr>
        <w:rPr>
          <w:rFonts w:ascii="Times New Roman" w:hAnsi="Times New Roman" w:cs="Times New Roman"/>
        </w:rPr>
      </w:pPr>
      <w:r w:rsidRPr="00C2459B">
        <w:rPr>
          <w:rFonts w:ascii="Times New Roman" w:hAnsi="Times New Roman" w:cs="Times New Roman"/>
        </w:rPr>
        <w:t>NOM</w:t>
      </w:r>
      <w:r w:rsidR="009F2FE3" w:rsidRPr="00C2459B">
        <w:rPr>
          <w:rFonts w:ascii="Times New Roman" w:hAnsi="Times New Roman" w:cs="Times New Roman"/>
        </w:rPr>
        <w:t>:</w:t>
      </w:r>
      <w:r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332FC0" w:rsidRPr="00C2459B">
        <w:rPr>
          <w:rFonts w:ascii="Times New Roman" w:hAnsi="Times New Roman" w:cs="Times New Roman"/>
        </w:rPr>
        <w:t>Prénom</w:t>
      </w:r>
      <w:r w:rsidR="009F2FE3" w:rsidRPr="00C2459B">
        <w:rPr>
          <w:rFonts w:ascii="Times New Roman" w:hAnsi="Times New Roman" w:cs="Times New Roman"/>
        </w:rPr>
        <w:t> :</w:t>
      </w:r>
      <w:r w:rsidR="00AF2CA0" w:rsidRPr="00C2459B">
        <w:rPr>
          <w:rFonts w:ascii="Times New Roman" w:hAnsi="Times New Roman" w:cs="Times New Roman"/>
        </w:rPr>
        <w:t xml:space="preserve"> </w:t>
      </w:r>
    </w:p>
    <w:p w:rsidR="004466BA" w:rsidRPr="00C2459B" w:rsidRDefault="004466BA" w:rsidP="00CF32E3">
      <w:pPr>
        <w:rPr>
          <w:rFonts w:ascii="Times New Roman" w:hAnsi="Times New Roman" w:cs="Times New Roman"/>
        </w:rPr>
      </w:pPr>
      <w:r w:rsidRPr="00C2459B">
        <w:rPr>
          <w:rFonts w:ascii="Times New Roman" w:hAnsi="Times New Roman" w:cs="Times New Roman"/>
        </w:rPr>
        <w:t>E-mail :</w:t>
      </w:r>
      <w:r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Pr="00C2459B">
        <w:rPr>
          <w:rFonts w:ascii="Times New Roman" w:hAnsi="Times New Roman" w:cs="Times New Roman"/>
        </w:rPr>
        <w:t>Tel :</w:t>
      </w:r>
      <w:r w:rsidR="00492348" w:rsidRPr="00C2459B">
        <w:rPr>
          <w:rFonts w:ascii="Times New Roman" w:hAnsi="Times New Roman" w:cs="Times New Roman"/>
        </w:rPr>
        <w:t xml:space="preserve"> </w:t>
      </w:r>
    </w:p>
    <w:p w:rsidR="00332FC0" w:rsidRPr="00C2459B" w:rsidRDefault="00332FC0" w:rsidP="00CF32E3">
      <w:pPr>
        <w:rPr>
          <w:rFonts w:ascii="Times New Roman" w:hAnsi="Times New Roman" w:cs="Times New Roman"/>
        </w:rPr>
      </w:pPr>
      <w:r w:rsidRPr="00C2459B">
        <w:rPr>
          <w:rFonts w:ascii="Times New Roman" w:hAnsi="Times New Roman" w:cs="Times New Roman"/>
        </w:rPr>
        <w:t>Unité n°/ service :</w:t>
      </w:r>
      <w:r w:rsidR="00BA2508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  <w:t>Pays</w:t>
      </w:r>
      <w:r w:rsidRPr="00C2459B">
        <w:rPr>
          <w:rFonts w:ascii="Times New Roman" w:hAnsi="Times New Roman" w:cs="Times New Roman"/>
        </w:rPr>
        <w:t> :</w:t>
      </w:r>
      <w:r w:rsidR="00953F91" w:rsidRPr="00C2459B">
        <w:rPr>
          <w:rFonts w:ascii="Times New Roman" w:hAnsi="Times New Roman" w:cs="Times New Roman"/>
        </w:rPr>
        <w:t xml:space="preserve"> </w:t>
      </w:r>
    </w:p>
    <w:p w:rsidR="001D404B" w:rsidRDefault="001D404B" w:rsidP="001D4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3E02" w:rsidRPr="001D404B" w:rsidRDefault="001D404B" w:rsidP="001D4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Encadrant secondaire</w:t>
      </w:r>
      <w:r w:rsidRPr="001D404B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 </w:t>
      </w:r>
    </w:p>
    <w:p w:rsidR="009F2FE3" w:rsidRPr="00C2459B" w:rsidRDefault="00BA2508" w:rsidP="00CF32E3">
      <w:pPr>
        <w:rPr>
          <w:rFonts w:ascii="Times New Roman" w:hAnsi="Times New Roman" w:cs="Times New Roman"/>
        </w:rPr>
      </w:pPr>
      <w:r w:rsidRPr="00C2459B">
        <w:rPr>
          <w:rFonts w:ascii="Times New Roman" w:hAnsi="Times New Roman" w:cs="Times New Roman"/>
        </w:rPr>
        <w:t>NOM:</w:t>
      </w:r>
      <w:r w:rsidR="00492348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9F2FE3" w:rsidRPr="00C2459B">
        <w:rPr>
          <w:rFonts w:ascii="Times New Roman" w:hAnsi="Times New Roman" w:cs="Times New Roman"/>
        </w:rPr>
        <w:t>Prénom :</w:t>
      </w:r>
      <w:r w:rsidR="00D479D9" w:rsidRPr="00C2459B">
        <w:rPr>
          <w:rFonts w:ascii="Times New Roman" w:hAnsi="Times New Roman" w:cs="Times New Roman"/>
        </w:rPr>
        <w:t xml:space="preserve"> </w:t>
      </w:r>
    </w:p>
    <w:p w:rsidR="004466BA" w:rsidRPr="00C2459B" w:rsidRDefault="004466BA" w:rsidP="00CF32E3">
      <w:pPr>
        <w:rPr>
          <w:rFonts w:ascii="Times New Roman" w:hAnsi="Times New Roman" w:cs="Times New Roman"/>
        </w:rPr>
      </w:pPr>
      <w:r w:rsidRPr="00C2459B">
        <w:rPr>
          <w:rFonts w:ascii="Times New Roman" w:hAnsi="Times New Roman" w:cs="Times New Roman"/>
        </w:rPr>
        <w:t>E-mail :</w:t>
      </w:r>
      <w:r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Pr="00C2459B">
        <w:rPr>
          <w:rFonts w:ascii="Times New Roman" w:hAnsi="Times New Roman" w:cs="Times New Roman"/>
        </w:rPr>
        <w:t>Tel :</w:t>
      </w:r>
      <w:r w:rsidR="0085032D" w:rsidRPr="00C245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79D9" w:rsidRPr="00C2459B" w:rsidRDefault="002D2D67" w:rsidP="00CF32E3">
      <w:pPr>
        <w:rPr>
          <w:rFonts w:ascii="Times New Roman" w:hAnsi="Times New Roman" w:cs="Times New Roman"/>
        </w:rPr>
      </w:pPr>
      <w:r w:rsidRPr="00C2459B">
        <w:rPr>
          <w:rFonts w:ascii="Times New Roman" w:hAnsi="Times New Roman" w:cs="Times New Roman"/>
        </w:rPr>
        <w:t>Unité n°/ service :</w:t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</w:r>
      <w:r w:rsidR="00CF32E3" w:rsidRPr="00C2459B">
        <w:rPr>
          <w:rFonts w:ascii="Times New Roman" w:hAnsi="Times New Roman" w:cs="Times New Roman"/>
        </w:rPr>
        <w:tab/>
        <w:t>Pays</w:t>
      </w:r>
      <w:r w:rsidR="009F2FE3" w:rsidRPr="00C2459B">
        <w:rPr>
          <w:rFonts w:ascii="Times New Roman" w:hAnsi="Times New Roman" w:cs="Times New Roman"/>
        </w:rPr>
        <w:t> :</w:t>
      </w:r>
      <w:r w:rsidR="00BA2508" w:rsidRPr="00C2459B">
        <w:rPr>
          <w:rFonts w:ascii="Times New Roman" w:hAnsi="Times New Roman" w:cs="Times New Roman"/>
        </w:rPr>
        <w:t xml:space="preserve"> </w:t>
      </w:r>
    </w:p>
    <w:p w:rsidR="00620D6A" w:rsidRPr="00C2459B" w:rsidRDefault="00620D6A" w:rsidP="00620D6A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Times New Roman" w:hAnsi="Times New Roman" w:cs="Times New Roman"/>
          <w:color w:val="FF0000"/>
          <w:sz w:val="24"/>
          <w:szCs w:val="24"/>
        </w:rPr>
      </w:pPr>
    </w:p>
    <w:p w:rsidR="004A34DE" w:rsidRPr="00C2459B" w:rsidRDefault="009F2FE3" w:rsidP="00620D6A">
      <w:pPr>
        <w:pBdr>
          <w:top w:val="nil"/>
          <w:left w:val="nil"/>
          <w:bottom w:val="nil"/>
          <w:right w:val="nil"/>
          <w:between w:val="nil"/>
        </w:pBdr>
        <w:ind w:left="-349"/>
        <w:rPr>
          <w:rStyle w:val="lev"/>
          <w:rFonts w:ascii="Times New Roman" w:hAnsi="Times New Roman" w:cs="Times New Roman"/>
          <w:bCs w:val="0"/>
          <w:sz w:val="24"/>
          <w:szCs w:val="24"/>
          <w:u w:val="single"/>
        </w:rPr>
      </w:pPr>
      <w:r w:rsidRPr="00C2459B">
        <w:rPr>
          <w:rStyle w:val="lev"/>
          <w:rFonts w:ascii="Times New Roman" w:hAnsi="Times New Roman" w:cs="Times New Roman"/>
          <w:sz w:val="24"/>
          <w:szCs w:val="24"/>
          <w:u w:val="single"/>
        </w:rPr>
        <w:t>Titre du projet</w:t>
      </w:r>
      <w:r w:rsidR="004466BA" w:rsidRPr="00C2459B">
        <w:rPr>
          <w:rStyle w:val="lev"/>
          <w:rFonts w:ascii="Times New Roman" w:hAnsi="Times New Roman" w:cs="Times New Roman"/>
          <w:sz w:val="24"/>
          <w:szCs w:val="24"/>
          <w:u w:val="single"/>
        </w:rPr>
        <w:t xml:space="preserve"> en français et en anglais</w:t>
      </w:r>
      <w:r w:rsidR="00BA2508" w:rsidRPr="00C2459B">
        <w:rPr>
          <w:rStyle w:val="lev"/>
          <w:rFonts w:ascii="Times New Roman" w:hAnsi="Times New Roman" w:cs="Times New Roman"/>
          <w:sz w:val="24"/>
          <w:szCs w:val="24"/>
          <w:u w:val="single"/>
        </w:rPr>
        <w:t xml:space="preserve"> : </w:t>
      </w:r>
    </w:p>
    <w:p w:rsidR="004A34DE" w:rsidRPr="00C2459B" w:rsidRDefault="004A34DE" w:rsidP="004A34DE">
      <w:pPr>
        <w:pBdr>
          <w:top w:val="nil"/>
          <w:left w:val="nil"/>
          <w:bottom w:val="nil"/>
          <w:right w:val="nil"/>
          <w:between w:val="nil"/>
        </w:pBdr>
        <w:ind w:left="-349"/>
        <w:rPr>
          <w:rStyle w:val="lev"/>
          <w:rFonts w:ascii="Times New Roman" w:hAnsi="Times New Roman" w:cs="Times New Roman"/>
          <w:bCs w:val="0"/>
          <w:sz w:val="24"/>
          <w:szCs w:val="24"/>
        </w:rPr>
      </w:pPr>
    </w:p>
    <w:p w:rsidR="005B1DBA" w:rsidRDefault="005B1DBA" w:rsidP="005B1DBA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C2459B">
        <w:rPr>
          <w:rFonts w:ascii="Times New Roman" w:hAnsi="Times New Roman" w:cs="Times New Roman"/>
          <w:b/>
          <w:iCs/>
          <w:sz w:val="24"/>
          <w:szCs w:val="24"/>
          <w:u w:val="single"/>
        </w:rPr>
        <w:t>Descriptif du projet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en 10 lignes en Français/Anglais (abstract) :  </w:t>
      </w:r>
    </w:p>
    <w:p w:rsidR="00CF4D32" w:rsidRDefault="00E67F5A" w:rsidP="004A34DE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E67F5A">
        <w:rPr>
          <w:rFonts w:ascii="Times New Roman" w:hAnsi="Times New Roman" w:cs="Times New Roman"/>
          <w:b/>
          <w:iCs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1.55pt;margin-top:11.3pt;width:500.1pt;height:215.25pt;z-index:251670528;mso-width-relative:margin;mso-height-relative:margin">
            <v:textbox>
              <w:txbxContent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</w:txbxContent>
            </v:textbox>
          </v:shape>
        </w:pict>
      </w:r>
    </w:p>
    <w:p w:rsidR="00CF4D32" w:rsidRPr="005C32CE" w:rsidRDefault="00CF4D32" w:rsidP="004A34DE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Times New Roman" w:hAnsi="Times New Roman" w:cs="Times New Roman"/>
          <w:b/>
          <w:iCs/>
          <w:sz w:val="24"/>
          <w:szCs w:val="24"/>
        </w:rPr>
      </w:pPr>
    </w:p>
    <w:p w:rsidR="00CF4D32" w:rsidRDefault="00CF4D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E67F5A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  <w:lang w:eastAsia="en-US"/>
        </w:rPr>
        <w:pict>
          <v:shape id="_x0000_s1030" type="#_x0000_t202" style="position:absolute;margin-left:-31.55pt;margin-top:-.15pt;width:500.1pt;height:209.25pt;z-index:251668480;mso-width-relative:margin;mso-height-relative:margin">
            <v:textbox>
              <w:txbxContent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>
                  <w:r>
                    <w:t>-</w:t>
                  </w:r>
                </w:p>
                <w:p w:rsidR="00D2617F" w:rsidRDefault="00D2617F"/>
              </w:txbxContent>
            </v:textbox>
          </v:shape>
        </w:pict>
      </w: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85368" w:rsidRDefault="00B85368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FA6632" w:rsidRDefault="00FA6632" w:rsidP="008413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</w:rPr>
      </w:pPr>
    </w:p>
    <w:p w:rsidR="00B611D8" w:rsidRPr="00CF4D32" w:rsidRDefault="00CF4D32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D32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B611D8" w:rsidRPr="00CF4D32">
        <w:rPr>
          <w:rFonts w:ascii="Times New Roman" w:hAnsi="Times New Roman" w:cs="Times New Roman"/>
          <w:b/>
          <w:sz w:val="24"/>
          <w:szCs w:val="24"/>
          <w:u w:val="single"/>
        </w:rPr>
        <w:t>hématique</w:t>
      </w:r>
      <w:r w:rsidRPr="00CF4D32">
        <w:rPr>
          <w:rFonts w:ascii="Times New Roman" w:hAnsi="Times New Roman" w:cs="Times New Roman"/>
          <w:b/>
          <w:sz w:val="24"/>
          <w:szCs w:val="24"/>
          <w:u w:val="single"/>
        </w:rPr>
        <w:t xml:space="preserve">(s) clé(s) du projet : </w:t>
      </w:r>
    </w:p>
    <w:p w:rsidR="00CF4D32" w:rsidRPr="00CF4D32" w:rsidRDefault="00CF4D32" w:rsidP="00CF4D32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D872AA" w:rsidRPr="005C32CE" w:rsidRDefault="00D872AA" w:rsidP="00D872AA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Times New Roman" w:hAnsi="Times New Roman" w:cs="Times New Roman"/>
          <w:iCs/>
          <w:sz w:val="24"/>
          <w:szCs w:val="24"/>
        </w:rPr>
      </w:pPr>
      <w:r w:rsidRPr="00C2459B">
        <w:rPr>
          <w:rFonts w:ascii="Times New Roman" w:hAnsi="Times New Roman" w:cs="Times New Roman"/>
          <w:iCs/>
          <w:sz w:val="24"/>
          <w:szCs w:val="24"/>
        </w:rPr>
        <w:t xml:space="preserve">Merci de </w:t>
      </w:r>
      <w:r>
        <w:rPr>
          <w:rFonts w:ascii="Times New Roman" w:hAnsi="Times New Roman" w:cs="Times New Roman"/>
          <w:iCs/>
          <w:sz w:val="24"/>
          <w:szCs w:val="24"/>
        </w:rPr>
        <w:t>cocher la thématique stratégique d</w:t>
      </w:r>
      <w:r w:rsidR="009677B1">
        <w:rPr>
          <w:rFonts w:ascii="Times New Roman" w:hAnsi="Times New Roman" w:cs="Times New Roman"/>
          <w:iCs/>
          <w:sz w:val="24"/>
          <w:szCs w:val="24"/>
        </w:rPr>
        <w:t xml:space="preserve">e l’IHU Méditerranée Infection dans laquelle s’inscrit </w:t>
      </w:r>
      <w:r>
        <w:rPr>
          <w:rFonts w:ascii="Times New Roman" w:hAnsi="Times New Roman" w:cs="Times New Roman"/>
          <w:iCs/>
          <w:sz w:val="24"/>
          <w:szCs w:val="24"/>
        </w:rPr>
        <w:t xml:space="preserve"> votre projet dans la liste ci-dessous. </w:t>
      </w:r>
    </w:p>
    <w:p w:rsidR="00CF4D32" w:rsidRDefault="00CF4D32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Times New Roman" w:hAnsi="Times New Roman" w:cs="Times New Roman"/>
          <w:sz w:val="24"/>
          <w:szCs w:val="24"/>
        </w:rPr>
      </w:pPr>
    </w:p>
    <w:p w:rsidR="00B611D8" w:rsidRPr="00EC40D6" w:rsidRDefault="00B611D8" w:rsidP="00EC40D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EC40D6">
        <w:rPr>
          <w:rFonts w:ascii="Times New Roman" w:hAnsi="Times New Roman" w:cs="Times New Roman"/>
          <w:sz w:val="24"/>
          <w:szCs w:val="24"/>
        </w:rPr>
        <w:t>Mic</w:t>
      </w:r>
      <w:r w:rsidR="00E335BC" w:rsidRPr="00EC40D6">
        <w:rPr>
          <w:rFonts w:ascii="Times New Roman" w:hAnsi="Times New Roman" w:cs="Times New Roman"/>
          <w:sz w:val="24"/>
          <w:szCs w:val="24"/>
        </w:rPr>
        <w:t>r</w:t>
      </w:r>
      <w:r w:rsidRPr="00EC40D6">
        <w:rPr>
          <w:rFonts w:ascii="Times New Roman" w:hAnsi="Times New Roman" w:cs="Times New Roman"/>
          <w:sz w:val="24"/>
          <w:szCs w:val="24"/>
        </w:rPr>
        <w:t>obiote</w:t>
      </w:r>
      <w:proofErr w:type="spellEnd"/>
      <w:r w:rsidRPr="00EC40D6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EC40D6">
        <w:rPr>
          <w:rFonts w:ascii="Times New Roman" w:hAnsi="Times New Roman" w:cs="Times New Roman"/>
          <w:sz w:val="24"/>
          <w:szCs w:val="24"/>
        </w:rPr>
        <w:t>Microbiote</w:t>
      </w:r>
      <w:proofErr w:type="spellEnd"/>
      <w:r w:rsidRPr="00EC40D6">
        <w:rPr>
          <w:rFonts w:ascii="Times New Roman" w:hAnsi="Times New Roman" w:cs="Times New Roman"/>
          <w:sz w:val="24"/>
          <w:szCs w:val="24"/>
        </w:rPr>
        <w:t xml:space="preserve"> et maladies humaines interaction hôte-pathogène, diversité génétique des membres du </w:t>
      </w:r>
      <w:proofErr w:type="spellStart"/>
      <w:r w:rsidRPr="00EC40D6">
        <w:rPr>
          <w:rFonts w:ascii="Times New Roman" w:hAnsi="Times New Roman" w:cs="Times New Roman"/>
          <w:sz w:val="24"/>
          <w:szCs w:val="24"/>
        </w:rPr>
        <w:t>microbiote</w:t>
      </w:r>
      <w:proofErr w:type="spellEnd"/>
      <w:r w:rsidRPr="00EC40D6">
        <w:rPr>
          <w:rFonts w:ascii="Times New Roman" w:hAnsi="Times New Roman" w:cs="Times New Roman"/>
          <w:sz w:val="24"/>
          <w:szCs w:val="24"/>
        </w:rPr>
        <w:t xml:space="preserve"> (bactéries, eucaryotes, virus)</w:t>
      </w:r>
    </w:p>
    <w:p w:rsidR="00B611D8" w:rsidRPr="00EC40D6" w:rsidRDefault="00B611D8" w:rsidP="00B611D8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B611D8" w:rsidRPr="00EC40D6" w:rsidRDefault="00B611D8" w:rsidP="00EC40D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EC40D6">
        <w:rPr>
          <w:rFonts w:ascii="Times New Roman" w:hAnsi="Times New Roman" w:cs="Times New Roman"/>
          <w:sz w:val="24"/>
          <w:szCs w:val="24"/>
        </w:rPr>
        <w:t>Développement d</w:t>
      </w:r>
      <w:r w:rsidR="009031F8" w:rsidRPr="00EC40D6">
        <w:rPr>
          <w:rFonts w:ascii="Times New Roman" w:hAnsi="Times New Roman" w:cs="Times New Roman"/>
          <w:sz w:val="24"/>
          <w:szCs w:val="24"/>
        </w:rPr>
        <w:t>’outils diagnostiques : culture</w:t>
      </w:r>
      <w:r w:rsidRPr="00EC40D6">
        <w:rPr>
          <w:rFonts w:ascii="Times New Roman" w:hAnsi="Times New Roman" w:cs="Times New Roman"/>
          <w:sz w:val="24"/>
          <w:szCs w:val="24"/>
        </w:rPr>
        <w:t>, imagerie, détection moléculaire</w:t>
      </w:r>
      <w:r w:rsidR="009031F8" w:rsidRPr="00EC40D6">
        <w:rPr>
          <w:rFonts w:ascii="Times New Roman" w:hAnsi="Times New Roman" w:cs="Times New Roman"/>
          <w:sz w:val="24"/>
          <w:szCs w:val="24"/>
        </w:rPr>
        <w:t>…</w:t>
      </w:r>
    </w:p>
    <w:p w:rsidR="00B611D8" w:rsidRPr="00EC40D6" w:rsidRDefault="00B611D8" w:rsidP="00B611D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611D8" w:rsidRPr="00EC40D6" w:rsidRDefault="00B611D8" w:rsidP="00EC40D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EC40D6">
        <w:rPr>
          <w:rFonts w:ascii="Times New Roman" w:hAnsi="Times New Roman" w:cs="Times New Roman"/>
          <w:sz w:val="24"/>
          <w:szCs w:val="24"/>
        </w:rPr>
        <w:t>Infection</w:t>
      </w:r>
      <w:r w:rsidR="009031F8" w:rsidRPr="00EC40D6">
        <w:rPr>
          <w:rFonts w:ascii="Times New Roman" w:hAnsi="Times New Roman" w:cs="Times New Roman"/>
          <w:sz w:val="24"/>
          <w:szCs w:val="24"/>
        </w:rPr>
        <w:t>s</w:t>
      </w:r>
      <w:r w:rsidRPr="00EC40D6">
        <w:rPr>
          <w:rFonts w:ascii="Times New Roman" w:hAnsi="Times New Roman" w:cs="Times New Roman"/>
          <w:sz w:val="24"/>
          <w:szCs w:val="24"/>
        </w:rPr>
        <w:t xml:space="preserve"> sexuellement transmises</w:t>
      </w:r>
    </w:p>
    <w:p w:rsidR="00B611D8" w:rsidRPr="00EC40D6" w:rsidRDefault="00B611D8" w:rsidP="00B611D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611D8" w:rsidRPr="00EC40D6" w:rsidRDefault="00B611D8" w:rsidP="00EC40D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EC40D6">
        <w:rPr>
          <w:rFonts w:ascii="Times New Roman" w:hAnsi="Times New Roman" w:cs="Times New Roman"/>
          <w:sz w:val="24"/>
          <w:szCs w:val="24"/>
        </w:rPr>
        <w:t>Emergence mic</w:t>
      </w:r>
      <w:r w:rsidR="00E335BC" w:rsidRPr="00EC40D6">
        <w:rPr>
          <w:rFonts w:ascii="Times New Roman" w:hAnsi="Times New Roman" w:cs="Times New Roman"/>
          <w:sz w:val="24"/>
          <w:szCs w:val="24"/>
        </w:rPr>
        <w:t>r</w:t>
      </w:r>
      <w:r w:rsidRPr="00EC40D6">
        <w:rPr>
          <w:rFonts w:ascii="Times New Roman" w:hAnsi="Times New Roman" w:cs="Times New Roman"/>
          <w:sz w:val="24"/>
          <w:szCs w:val="24"/>
        </w:rPr>
        <w:t xml:space="preserve">obienne : One </w:t>
      </w:r>
      <w:proofErr w:type="spellStart"/>
      <w:r w:rsidRPr="00EC40D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C40D6">
        <w:rPr>
          <w:rFonts w:ascii="Times New Roman" w:hAnsi="Times New Roman" w:cs="Times New Roman"/>
          <w:sz w:val="24"/>
          <w:szCs w:val="24"/>
        </w:rPr>
        <w:t xml:space="preserve">, zoonoses, entomologie, outils d’étude des microorganismes émergents </w:t>
      </w:r>
    </w:p>
    <w:p w:rsidR="00B611D8" w:rsidRPr="00EC40D6" w:rsidRDefault="00B611D8" w:rsidP="00B611D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611D8" w:rsidRPr="00EC40D6" w:rsidRDefault="00B611D8" w:rsidP="00EC40D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EC40D6">
        <w:rPr>
          <w:rFonts w:ascii="Times New Roman" w:hAnsi="Times New Roman" w:cs="Times New Roman"/>
          <w:sz w:val="24"/>
          <w:szCs w:val="24"/>
        </w:rPr>
        <w:t xml:space="preserve">Infections au Sud, Infections des grands rassemblements et des voyages </w:t>
      </w:r>
    </w:p>
    <w:p w:rsidR="00B611D8" w:rsidRPr="00EC40D6" w:rsidRDefault="00B611D8" w:rsidP="00B611D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A6632" w:rsidRPr="00FA6632" w:rsidRDefault="00B611D8" w:rsidP="00B611D8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EC40D6">
        <w:rPr>
          <w:rFonts w:ascii="Times New Roman" w:hAnsi="Times New Roman" w:cs="Times New Roman"/>
          <w:sz w:val="24"/>
          <w:szCs w:val="24"/>
        </w:rPr>
        <w:t xml:space="preserve">Thérapeutiques : </w:t>
      </w:r>
      <w:proofErr w:type="spellStart"/>
      <w:r w:rsidRPr="00EC40D6">
        <w:rPr>
          <w:rFonts w:ascii="Times New Roman" w:hAnsi="Times New Roman" w:cs="Times New Roman"/>
          <w:sz w:val="24"/>
          <w:szCs w:val="24"/>
        </w:rPr>
        <w:t>antibiorésistance</w:t>
      </w:r>
      <w:proofErr w:type="spellEnd"/>
      <w:r w:rsidRPr="00EC40D6">
        <w:rPr>
          <w:rFonts w:ascii="Times New Roman" w:hAnsi="Times New Roman" w:cs="Times New Roman"/>
          <w:sz w:val="24"/>
          <w:szCs w:val="24"/>
        </w:rPr>
        <w:t xml:space="preserve">, Détection, origine et évolution des mécanismes de résistance aux antibiotiques, développement de nouvelles thérapeutiques et de vaccins, analyse des pratiques des soins </w:t>
      </w: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1A0B" w:rsidRDefault="00121A0B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192AC0" w:rsidP="00121A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="009677B1" w:rsidRPr="00C2459B">
        <w:rPr>
          <w:rFonts w:ascii="Times New Roman" w:hAnsi="Times New Roman" w:cs="Times New Roman"/>
          <w:b/>
          <w:iCs/>
          <w:sz w:val="24"/>
          <w:szCs w:val="24"/>
          <w:u w:val="single"/>
        </w:rPr>
        <w:t>De</w:t>
      </w:r>
      <w:r w:rsidR="00FA6632">
        <w:rPr>
          <w:rFonts w:ascii="Times New Roman" w:hAnsi="Times New Roman" w:cs="Times New Roman"/>
          <w:b/>
          <w:iCs/>
          <w:sz w:val="24"/>
          <w:szCs w:val="24"/>
          <w:u w:val="single"/>
        </w:rPr>
        <w:t>scription</w:t>
      </w:r>
      <w:r w:rsidR="009677B1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détaillé</w:t>
      </w:r>
      <w:r w:rsidR="00FA6632">
        <w:rPr>
          <w:rFonts w:ascii="Times New Roman" w:hAnsi="Times New Roman" w:cs="Times New Roman"/>
          <w:b/>
          <w:iCs/>
          <w:sz w:val="24"/>
          <w:szCs w:val="24"/>
          <w:u w:val="single"/>
        </w:rPr>
        <w:t>e</w:t>
      </w:r>
      <w:r w:rsidR="004A13B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du </w:t>
      </w:r>
      <w:r w:rsidR="00FA6632">
        <w:rPr>
          <w:rFonts w:ascii="Times New Roman" w:hAnsi="Times New Roman" w:cs="Times New Roman"/>
          <w:b/>
          <w:iCs/>
          <w:sz w:val="24"/>
          <w:szCs w:val="24"/>
          <w:u w:val="single"/>
        </w:rPr>
        <w:t>projet (2 pages maximum).</w:t>
      </w: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4A13B9" w:rsidRPr="006A4475" w:rsidRDefault="004A13B9" w:rsidP="004A13B9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13B9">
        <w:rPr>
          <w:rFonts w:ascii="Times New Roman" w:hAnsi="Times New Roman" w:cs="Times New Roman"/>
          <w:b/>
          <w:iCs/>
          <w:sz w:val="24"/>
          <w:szCs w:val="24"/>
          <w:u w:val="single"/>
        </w:rPr>
        <w:t>Introduction et état de l’art :</w:t>
      </w:r>
    </w:p>
    <w:p w:rsidR="006A4475" w:rsidRPr="004A13B9" w:rsidRDefault="006A4475" w:rsidP="006A4475">
      <w:pPr>
        <w:pStyle w:val="Paragraphedeliste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E67F5A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F5A">
        <w:rPr>
          <w:rFonts w:ascii="Times New Roman" w:hAnsi="Times New Roman" w:cs="Times New Roman"/>
          <w:b/>
          <w:iCs/>
          <w:noProof/>
          <w:sz w:val="24"/>
          <w:szCs w:val="24"/>
          <w:u w:val="single"/>
          <w:lang w:eastAsia="en-US"/>
        </w:rPr>
        <w:pict>
          <v:shape id="_x0000_s1026" type="#_x0000_t202" style="position:absolute;margin-left:-1.35pt;margin-top:3.15pt;width:481.4pt;height:166.5pt;z-index:251660288;mso-width-relative:margin;mso-height-relative:margin">
            <v:textbox style="mso-next-textbox:#_x0000_s1026">
              <w:txbxContent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  <w:p w:rsidR="00D2617F" w:rsidRDefault="00D2617F"/>
              </w:txbxContent>
            </v:textbox>
          </v:shape>
        </w:pict>
      </w: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Matériels e</w:t>
      </w:r>
      <w:r w:rsidR="004A13B9" w:rsidRPr="004A13B9">
        <w:rPr>
          <w:rFonts w:ascii="Times New Roman" w:hAnsi="Times New Roman" w:cs="Times New Roman"/>
          <w:b/>
          <w:sz w:val="24"/>
          <w:szCs w:val="24"/>
          <w:u w:val="single"/>
        </w:rPr>
        <w:t>t méthode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4A13B9" w:rsidRPr="004A13B9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E67F5A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  <w:pict>
          <v:shape id="_x0000_s1027" type="#_x0000_t202" style="position:absolute;margin-left:-1.35pt;margin-top:6.6pt;width:481.4pt;height:424.4pt;z-index:251662336;mso-width-relative:margin;mso-height-relative:margin">
            <v:textbox style="mso-next-textbox:#_x0000_s1027">
              <w:txbxContent>
                <w:p w:rsidR="00D2617F" w:rsidRDefault="00D2617F">
                  <w:pPr>
                    <w:rPr>
                      <w:i/>
                    </w:rPr>
                  </w:pPr>
                  <w:r w:rsidRPr="006A4475">
                    <w:rPr>
                      <w:i/>
                    </w:rPr>
                    <w:t>Caractéristiques générales de la recherche, objet de l’étude, moyens techniques et humains</w:t>
                  </w:r>
                  <w:r>
                    <w:rPr>
                      <w:i/>
                    </w:rPr>
                    <w:t>,…</w:t>
                  </w: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Default="00D2617F">
                  <w:pPr>
                    <w:rPr>
                      <w:i/>
                    </w:rPr>
                  </w:pPr>
                </w:p>
                <w:p w:rsidR="00D2617F" w:rsidRPr="006A4475" w:rsidRDefault="00D2617F">
                  <w:pPr>
                    <w:rPr>
                      <w:i/>
                    </w:rPr>
                  </w:pPr>
                </w:p>
              </w:txbxContent>
            </v:textbox>
          </v:shape>
        </w:pict>
      </w: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1A0B" w:rsidRDefault="00121A0B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1A0B" w:rsidRDefault="00121A0B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1A0B" w:rsidRDefault="00121A0B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1A0B" w:rsidRPr="006A4475" w:rsidRDefault="00121A0B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7B1" w:rsidRPr="006A4475" w:rsidRDefault="009677B1" w:rsidP="006A4475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475">
        <w:rPr>
          <w:rFonts w:ascii="Times New Roman" w:hAnsi="Times New Roman" w:cs="Times New Roman"/>
          <w:b/>
          <w:sz w:val="24"/>
          <w:szCs w:val="24"/>
          <w:u w:val="single"/>
        </w:rPr>
        <w:t>Objectif</w:t>
      </w:r>
      <w:r w:rsidR="004A13B9" w:rsidRPr="006A4475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6A4475">
        <w:rPr>
          <w:rFonts w:ascii="Times New Roman" w:hAnsi="Times New Roman" w:cs="Times New Roman"/>
          <w:b/>
          <w:sz w:val="24"/>
          <w:szCs w:val="24"/>
          <w:u w:val="single"/>
        </w:rPr>
        <w:t xml:space="preserve"> primaire</w:t>
      </w:r>
      <w:r w:rsidR="004A13B9" w:rsidRPr="006A4475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6A4475">
        <w:rPr>
          <w:rFonts w:ascii="Times New Roman" w:hAnsi="Times New Roman" w:cs="Times New Roman"/>
          <w:b/>
          <w:sz w:val="24"/>
          <w:szCs w:val="24"/>
          <w:u w:val="single"/>
        </w:rPr>
        <w:t xml:space="preserve"> et secondaire</w:t>
      </w:r>
      <w:r w:rsidR="004A13B9" w:rsidRPr="006A4475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6A4475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E67F5A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  <w:pict>
          <v:shape id="_x0000_s1029" type="#_x0000_t202" style="position:absolute;margin-left:11.8pt;margin-top:.3pt;width:477.05pt;height:180.05pt;z-index:251666432;mso-width-relative:margin;mso-height-relative:margin">
            <v:textbox>
              <w:txbxContent>
                <w:p w:rsidR="00D2617F" w:rsidRDefault="00D2617F"/>
              </w:txbxContent>
            </v:textbox>
          </v:shape>
        </w:pict>
      </w: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75" w:rsidRDefault="006A4475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632" w:rsidRPr="006A4475" w:rsidRDefault="00FA6632" w:rsidP="006A44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13B9" w:rsidRDefault="004A13B9" w:rsidP="009677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13B9" w:rsidRPr="004A13B9" w:rsidRDefault="006A4475" w:rsidP="004A13B9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4A13B9" w:rsidRPr="004A13B9">
        <w:rPr>
          <w:rFonts w:ascii="Times New Roman" w:hAnsi="Times New Roman" w:cs="Times New Roman"/>
          <w:b/>
          <w:sz w:val="24"/>
          <w:szCs w:val="24"/>
          <w:u w:val="single"/>
        </w:rPr>
        <w:t>ésultats en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visagés </w:t>
      </w:r>
      <w:r w:rsidR="004A13B9" w:rsidRPr="004A13B9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677B1" w:rsidRDefault="009677B1" w:rsidP="009677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E67F5A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  <w:pict>
          <v:shape id="_x0000_s1028" type="#_x0000_t202" style="position:absolute;margin-left:7.45pt;margin-top:2.4pt;width:481.4pt;height:181.35pt;z-index:251664384;mso-width-relative:margin;mso-height-relative:margin">
            <v:textbox>
              <w:txbxContent>
                <w:p w:rsidR="00D2617F" w:rsidRDefault="00D2617F"/>
              </w:txbxContent>
            </v:textbox>
          </v:shape>
        </w:pict>
      </w: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5C09B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68" w:rsidRDefault="00B85368" w:rsidP="00B611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9B8" w:rsidRDefault="00B85368" w:rsidP="00121A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REGLEMENT DE L’APPEL D’OFFRE </w:t>
      </w:r>
      <w:r w:rsidRPr="00B85368">
        <w:rPr>
          <w:rFonts w:ascii="Times New Roman" w:hAnsi="Times New Roman" w:cs="Times New Roman"/>
          <w:b/>
          <w:sz w:val="24"/>
          <w:szCs w:val="24"/>
          <w:u w:val="single"/>
        </w:rPr>
        <w:t>INFECTIOPOLE SUD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 </w:t>
      </w:r>
      <w:r w:rsidR="00192A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DOCTORA</w:t>
      </w:r>
      <w:r w:rsidR="00192AC0">
        <w:rPr>
          <w:rFonts w:ascii="Times New Roman" w:hAnsi="Times New Roman" w:cs="Times New Roman"/>
          <w:b/>
          <w:sz w:val="24"/>
          <w:szCs w:val="24"/>
          <w:u w:val="single"/>
        </w:rPr>
        <w:t>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7049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92AC0" w:rsidRPr="00370498" w:rsidRDefault="00192AC0" w:rsidP="00192A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AC0" w:rsidRDefault="00192AC0" w:rsidP="00192A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D32">
        <w:rPr>
          <w:rFonts w:ascii="Times New Roman" w:hAnsi="Times New Roman" w:cs="Times New Roman"/>
          <w:b/>
          <w:sz w:val="24"/>
          <w:szCs w:val="24"/>
          <w:u w:val="single"/>
        </w:rPr>
        <w:t>Critère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CF4D32">
        <w:rPr>
          <w:rFonts w:ascii="Times New Roman" w:hAnsi="Times New Roman" w:cs="Times New Roman"/>
          <w:b/>
          <w:sz w:val="24"/>
          <w:szCs w:val="24"/>
          <w:u w:val="single"/>
        </w:rPr>
        <w:t xml:space="preserve"> d'éligibilité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</w:p>
    <w:p w:rsidR="00192AC0" w:rsidRPr="00C2459B" w:rsidRDefault="00192AC0" w:rsidP="00192AC0">
      <w:pPr>
        <w:rPr>
          <w:rFonts w:ascii="Times New Roman" w:hAnsi="Times New Roman" w:cs="Times New Roman"/>
          <w:sz w:val="24"/>
          <w:szCs w:val="24"/>
        </w:rPr>
      </w:pPr>
    </w:p>
    <w:p w:rsidR="00192AC0" w:rsidRPr="00C2459B" w:rsidRDefault="00192AC0" w:rsidP="00192AC0">
      <w:pPr>
        <w:rPr>
          <w:rFonts w:ascii="Times New Roman" w:hAnsi="Times New Roman" w:cs="Times New Roman"/>
          <w:sz w:val="24"/>
          <w:szCs w:val="24"/>
        </w:rPr>
      </w:pPr>
      <w:r w:rsidRPr="00C2459B">
        <w:rPr>
          <w:rFonts w:ascii="Times New Roman" w:hAnsi="Times New Roman" w:cs="Times New Roman"/>
          <w:sz w:val="24"/>
          <w:szCs w:val="24"/>
        </w:rPr>
        <w:t>Pour candidater il faut :</w:t>
      </w:r>
    </w:p>
    <w:p w:rsidR="00192AC0" w:rsidRPr="00C2459B" w:rsidRDefault="00192AC0" w:rsidP="00192A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Deux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encadrants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59B">
        <w:rPr>
          <w:rFonts w:ascii="Times New Roman" w:hAnsi="Times New Roman" w:cs="Times New Roman"/>
          <w:sz w:val="24"/>
          <w:szCs w:val="24"/>
        </w:rPr>
        <w:t>qui doi</w:t>
      </w:r>
      <w:r>
        <w:rPr>
          <w:rFonts w:ascii="Times New Roman" w:hAnsi="Times New Roman" w:cs="Times New Roman"/>
          <w:sz w:val="24"/>
          <w:szCs w:val="24"/>
        </w:rPr>
        <w:t>vent</w:t>
      </w:r>
      <w:r w:rsidRPr="00C2459B">
        <w:rPr>
          <w:rFonts w:ascii="Times New Roman" w:hAnsi="Times New Roman" w:cs="Times New Roman"/>
          <w:sz w:val="24"/>
          <w:szCs w:val="24"/>
        </w:rPr>
        <w:t xml:space="preserve"> être </w:t>
      </w:r>
      <w:r>
        <w:rPr>
          <w:rFonts w:ascii="Times New Roman" w:hAnsi="Times New Roman" w:cs="Times New Roman"/>
          <w:sz w:val="24"/>
          <w:szCs w:val="24"/>
        </w:rPr>
        <w:t>des s</w:t>
      </w:r>
      <w:r w:rsidRPr="00C2459B">
        <w:rPr>
          <w:rFonts w:ascii="Times New Roman" w:hAnsi="Times New Roman" w:cs="Times New Roman"/>
          <w:sz w:val="24"/>
          <w:szCs w:val="24"/>
        </w:rPr>
        <w:t>cientifiques</w:t>
      </w:r>
      <w:r>
        <w:rPr>
          <w:rFonts w:ascii="Times New Roman" w:hAnsi="Times New Roman" w:cs="Times New Roman"/>
          <w:sz w:val="24"/>
          <w:szCs w:val="24"/>
        </w:rPr>
        <w:t xml:space="preserve"> de deux unités de recherche différent</w:t>
      </w:r>
      <w:r w:rsidR="001550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192AC0" w:rsidRPr="00CE6A15" w:rsidRDefault="00192AC0" w:rsidP="00192A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A15">
        <w:rPr>
          <w:rFonts w:ascii="Times New Roman" w:hAnsi="Times New Roman" w:cs="Times New Roman"/>
          <w:sz w:val="24"/>
          <w:szCs w:val="24"/>
        </w:rPr>
        <w:t xml:space="preserve">Un des deux </w:t>
      </w:r>
      <w:proofErr w:type="spellStart"/>
      <w:r w:rsidRPr="00CE6A15">
        <w:rPr>
          <w:rFonts w:ascii="Times New Roman" w:hAnsi="Times New Roman" w:cs="Times New Roman"/>
          <w:sz w:val="24"/>
          <w:szCs w:val="24"/>
        </w:rPr>
        <w:t>encadrant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159BC">
        <w:rPr>
          <w:rFonts w:ascii="Times New Roman" w:hAnsi="Times New Roman" w:cs="Times New Roman"/>
          <w:sz w:val="24"/>
          <w:szCs w:val="24"/>
        </w:rPr>
        <w:t xml:space="preserve"> au moins</w:t>
      </w:r>
      <w:r w:rsidRPr="00CE6A15">
        <w:rPr>
          <w:rFonts w:ascii="Times New Roman" w:hAnsi="Times New Roman" w:cs="Times New Roman"/>
          <w:sz w:val="24"/>
          <w:szCs w:val="24"/>
        </w:rPr>
        <w:t xml:space="preserve"> doit être titulaire d'une HDR et/ou d'une équivalence d'HDR validée soit par Aix-Marseille Université, l’Université de Montpellier</w:t>
      </w:r>
      <w:r>
        <w:rPr>
          <w:rFonts w:ascii="Times New Roman" w:hAnsi="Times New Roman" w:cs="Times New Roman"/>
          <w:sz w:val="24"/>
          <w:szCs w:val="24"/>
        </w:rPr>
        <w:t xml:space="preserve"> ou</w:t>
      </w:r>
      <w:r w:rsidRPr="00CE6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l’Université  Côte d’Azur</w:t>
      </w:r>
    </w:p>
    <w:p w:rsidR="00192AC0" w:rsidRPr="00CE6A15" w:rsidRDefault="00192AC0" w:rsidP="00192A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A15">
        <w:rPr>
          <w:rFonts w:ascii="Times New Roman" w:hAnsi="Times New Roman" w:cs="Times New Roman"/>
          <w:sz w:val="24"/>
          <w:szCs w:val="24"/>
        </w:rPr>
        <w:t>Le taux d'encadrement aut</w:t>
      </w:r>
      <w:r w:rsidR="009159BC">
        <w:rPr>
          <w:rFonts w:ascii="Times New Roman" w:hAnsi="Times New Roman" w:cs="Times New Roman"/>
          <w:sz w:val="24"/>
          <w:szCs w:val="24"/>
        </w:rPr>
        <w:t xml:space="preserve">orisé par les Universités </w:t>
      </w:r>
      <w:r w:rsidR="0015505A">
        <w:rPr>
          <w:rFonts w:ascii="Times New Roman" w:hAnsi="Times New Roman" w:cs="Times New Roman"/>
          <w:sz w:val="24"/>
          <w:szCs w:val="24"/>
        </w:rPr>
        <w:t xml:space="preserve">ce </w:t>
      </w:r>
      <w:r w:rsidR="0015505A" w:rsidRPr="00CE6A15">
        <w:rPr>
          <w:rFonts w:ascii="Times New Roman" w:hAnsi="Times New Roman" w:cs="Times New Roman"/>
          <w:sz w:val="24"/>
          <w:szCs w:val="24"/>
        </w:rPr>
        <w:t xml:space="preserve">taux d'encadrement </w:t>
      </w:r>
      <w:r w:rsidR="0015505A">
        <w:rPr>
          <w:rFonts w:ascii="Times New Roman" w:hAnsi="Times New Roman" w:cs="Times New Roman"/>
          <w:sz w:val="24"/>
          <w:szCs w:val="24"/>
        </w:rPr>
        <w:t xml:space="preserve">ne </w:t>
      </w:r>
      <w:r w:rsidRPr="00CE6A15">
        <w:rPr>
          <w:rFonts w:ascii="Times New Roman" w:hAnsi="Times New Roman" w:cs="Times New Roman"/>
          <w:sz w:val="24"/>
          <w:szCs w:val="24"/>
        </w:rPr>
        <w:t xml:space="preserve">doit pas être dépassé au moment de l’inscription </w:t>
      </w:r>
    </w:p>
    <w:p w:rsidR="00192AC0" w:rsidRPr="003F5A16" w:rsidRDefault="00192AC0" w:rsidP="00192A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459B">
        <w:rPr>
          <w:rFonts w:ascii="Times New Roman" w:hAnsi="Times New Roman" w:cs="Times New Roman"/>
          <w:sz w:val="24"/>
          <w:szCs w:val="24"/>
        </w:rPr>
        <w:t xml:space="preserve">Une lettre d’engagement des deux </w:t>
      </w:r>
      <w:r>
        <w:rPr>
          <w:rFonts w:ascii="Times New Roman" w:hAnsi="Times New Roman" w:cs="Times New Roman"/>
          <w:sz w:val="24"/>
          <w:szCs w:val="24"/>
        </w:rPr>
        <w:t xml:space="preserve">unités de recherche. </w:t>
      </w:r>
    </w:p>
    <w:p w:rsidR="00192AC0" w:rsidRPr="00C2459B" w:rsidRDefault="00192AC0" w:rsidP="00192A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459B">
        <w:rPr>
          <w:rFonts w:ascii="Times New Roman" w:hAnsi="Times New Roman" w:cs="Times New Roman"/>
          <w:sz w:val="24"/>
          <w:szCs w:val="24"/>
        </w:rPr>
        <w:t>L’étudiant doit obligatoirement passer sa thèse avant la fin de son financement.</w:t>
      </w:r>
    </w:p>
    <w:p w:rsidR="00192AC0" w:rsidRDefault="00192AC0" w:rsidP="00192A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3D5">
        <w:rPr>
          <w:rFonts w:ascii="Times New Roman" w:hAnsi="Times New Roman" w:cs="Times New Roman"/>
          <w:sz w:val="24"/>
          <w:szCs w:val="24"/>
        </w:rPr>
        <w:t>L’étudiant d</w:t>
      </w:r>
      <w:r>
        <w:rPr>
          <w:rFonts w:ascii="Times New Roman" w:hAnsi="Times New Roman" w:cs="Times New Roman"/>
          <w:sz w:val="24"/>
          <w:szCs w:val="24"/>
        </w:rPr>
        <w:t>oit être titulaire d’un Master2 ou d’une équivalence validée par l’école doctorale.</w:t>
      </w:r>
    </w:p>
    <w:p w:rsidR="00192AC0" w:rsidRPr="001D404B" w:rsidRDefault="00192AC0" w:rsidP="00192A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04B">
        <w:rPr>
          <w:rFonts w:ascii="Times New Roman" w:hAnsi="Times New Roman" w:cs="Times New Roman"/>
          <w:sz w:val="24"/>
          <w:szCs w:val="24"/>
        </w:rPr>
        <w:t>Une lettre d’en</w:t>
      </w:r>
      <w:r w:rsidR="0015505A">
        <w:rPr>
          <w:rFonts w:ascii="Times New Roman" w:hAnsi="Times New Roman" w:cs="Times New Roman"/>
          <w:sz w:val="24"/>
          <w:szCs w:val="24"/>
        </w:rPr>
        <w:t xml:space="preserve">gagement de la tutelle confirmant le </w:t>
      </w:r>
      <w:r w:rsidR="0015505A" w:rsidRPr="001D404B">
        <w:rPr>
          <w:rFonts w:ascii="Times New Roman" w:hAnsi="Times New Roman" w:cs="Times New Roman"/>
          <w:sz w:val="24"/>
          <w:szCs w:val="24"/>
        </w:rPr>
        <w:t>cofinancement</w:t>
      </w:r>
      <w:r w:rsidR="0015505A">
        <w:rPr>
          <w:rFonts w:ascii="Times New Roman" w:hAnsi="Times New Roman" w:cs="Times New Roman"/>
          <w:sz w:val="24"/>
          <w:szCs w:val="24"/>
        </w:rPr>
        <w:t xml:space="preserve"> </w:t>
      </w:r>
      <w:r w:rsidR="0015505A" w:rsidRPr="001D404B">
        <w:rPr>
          <w:rFonts w:ascii="Times New Roman" w:hAnsi="Times New Roman" w:cs="Times New Roman"/>
          <w:sz w:val="24"/>
          <w:szCs w:val="24"/>
        </w:rPr>
        <w:t>du contrat doctoral</w:t>
      </w:r>
      <w:r w:rsidR="00BB7D3A">
        <w:rPr>
          <w:rFonts w:ascii="Times New Roman" w:hAnsi="Times New Roman" w:cs="Times New Roman"/>
          <w:sz w:val="24"/>
          <w:szCs w:val="24"/>
        </w:rPr>
        <w:t>. (Annexe 1)</w:t>
      </w:r>
    </w:p>
    <w:p w:rsidR="001D404B" w:rsidRPr="001D404B" w:rsidRDefault="001D404B" w:rsidP="001D404B">
      <w:pPr>
        <w:pStyle w:val="Paragraphedeliste"/>
        <w:ind w:left="77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AC0" w:rsidRPr="00C2459B" w:rsidRDefault="00192AC0" w:rsidP="00192AC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Financement</w:t>
      </w:r>
      <w:r w:rsidRPr="00C245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2459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D1E60" w:rsidRDefault="00FD1E60" w:rsidP="00192AC0">
      <w:pPr>
        <w:rPr>
          <w:rFonts w:ascii="Times New Roman" w:hAnsi="Times New Roman" w:cs="Times New Roman"/>
          <w:sz w:val="24"/>
          <w:szCs w:val="24"/>
        </w:rPr>
      </w:pPr>
    </w:p>
    <w:p w:rsidR="001D404B" w:rsidRDefault="001D404B" w:rsidP="00340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doctorants lauréat de l’appel d’offre devront s’inscrire dans l’école doctoral</w:t>
      </w:r>
      <w:r w:rsidR="009159B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dont dépend le laboratoire d’accueil</w:t>
      </w:r>
      <w:r w:rsidR="00FD1E60">
        <w:rPr>
          <w:rFonts w:ascii="Times New Roman" w:hAnsi="Times New Roman" w:cs="Times New Roman"/>
          <w:sz w:val="24"/>
          <w:szCs w:val="24"/>
        </w:rPr>
        <w:t xml:space="preserve"> de l’encadrant principal. Ils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E60">
        <w:rPr>
          <w:rFonts w:ascii="Times New Roman" w:hAnsi="Times New Roman" w:cs="Times New Roman"/>
          <w:sz w:val="24"/>
          <w:szCs w:val="24"/>
        </w:rPr>
        <w:t xml:space="preserve">bénéficieront </w:t>
      </w:r>
      <w:r>
        <w:rPr>
          <w:rFonts w:ascii="Times New Roman" w:hAnsi="Times New Roman" w:cs="Times New Roman"/>
          <w:sz w:val="24"/>
          <w:szCs w:val="24"/>
        </w:rPr>
        <w:t>d’un contrat doctoral de droit public</w:t>
      </w:r>
      <w:r w:rsidR="00FD1E60">
        <w:rPr>
          <w:rFonts w:ascii="Times New Roman" w:hAnsi="Times New Roman" w:cs="Times New Roman"/>
          <w:sz w:val="24"/>
          <w:szCs w:val="24"/>
        </w:rPr>
        <w:t xml:space="preserve"> porté par un établissement partenaire tutelle du laboratoire.</w:t>
      </w:r>
    </w:p>
    <w:p w:rsidR="00FD1E60" w:rsidRDefault="00FD1E60" w:rsidP="00340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45E" w:rsidRDefault="00FD1E60" w:rsidP="00340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Fondation Méditerranée Infection participe au cofinancement du contrat doctoral en versant à l’établissement partenaire porteur du contrat un financement de cinquante-sept mille six</w:t>
      </w:r>
      <w:r w:rsidR="00E61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cents euro</w:t>
      </w:r>
      <w:r w:rsidR="00E617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(57 600€) pour l’ensemble de la période des 36</w:t>
      </w:r>
      <w:r w:rsidR="00E61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mois</w:t>
      </w:r>
      <w:r w:rsidR="009159BC">
        <w:rPr>
          <w:rFonts w:ascii="Times New Roman" w:hAnsi="Times New Roman" w:cs="Times New Roman"/>
          <w:sz w:val="24"/>
          <w:szCs w:val="24"/>
        </w:rPr>
        <w:t xml:space="preserve"> soit l’équivale</w:t>
      </w:r>
      <w:r w:rsidR="0034045E">
        <w:rPr>
          <w:rFonts w:ascii="Times New Roman" w:hAnsi="Times New Roman" w:cs="Times New Roman"/>
          <w:sz w:val="24"/>
          <w:szCs w:val="24"/>
        </w:rPr>
        <w:t>nt de mille six</w:t>
      </w:r>
      <w:r w:rsidR="00E61785">
        <w:rPr>
          <w:rFonts w:ascii="Times New Roman" w:hAnsi="Times New Roman" w:cs="Times New Roman"/>
          <w:sz w:val="24"/>
          <w:szCs w:val="24"/>
        </w:rPr>
        <w:t xml:space="preserve"> </w:t>
      </w:r>
      <w:r w:rsidR="0034045E">
        <w:rPr>
          <w:rFonts w:ascii="Times New Roman" w:hAnsi="Times New Roman" w:cs="Times New Roman"/>
          <w:sz w:val="24"/>
          <w:szCs w:val="24"/>
        </w:rPr>
        <w:t>cents euros ( 1600€ ) par mois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045E">
        <w:rPr>
          <w:rFonts w:ascii="Times New Roman" w:hAnsi="Times New Roman" w:cs="Times New Roman"/>
          <w:sz w:val="24"/>
          <w:szCs w:val="24"/>
        </w:rPr>
        <w:t xml:space="preserve"> Ce versement se fera dans le cadre d’une convention de reversement entre la Fondation Méditerranée Infection et l’établissement partenaire porteur du contrat.</w:t>
      </w:r>
    </w:p>
    <w:p w:rsidR="0034045E" w:rsidRDefault="0034045E" w:rsidP="00340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45E" w:rsidRDefault="0034045E" w:rsidP="00340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cofinancement accordé par la </w:t>
      </w:r>
      <w:r w:rsidR="00AB5B6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ondation</w:t>
      </w:r>
      <w:r w:rsidR="00AB5B60">
        <w:rPr>
          <w:rFonts w:ascii="Times New Roman" w:hAnsi="Times New Roman" w:cs="Times New Roman"/>
          <w:sz w:val="24"/>
          <w:szCs w:val="24"/>
        </w:rPr>
        <w:t xml:space="preserve"> Méditerranée Infection</w:t>
      </w:r>
      <w:r>
        <w:rPr>
          <w:rFonts w:ascii="Times New Roman" w:hAnsi="Times New Roman" w:cs="Times New Roman"/>
          <w:sz w:val="24"/>
          <w:szCs w:val="24"/>
        </w:rPr>
        <w:t xml:space="preserve"> pourra être revu annuellement en fonction de l’évolution de la rémunér</w:t>
      </w:r>
      <w:r w:rsidR="009159BC">
        <w:rPr>
          <w:rFonts w:ascii="Times New Roman" w:hAnsi="Times New Roman" w:cs="Times New Roman"/>
          <w:sz w:val="24"/>
          <w:szCs w:val="24"/>
        </w:rPr>
        <w:t>ation des contrats doctoraux de</w:t>
      </w:r>
      <w:r>
        <w:rPr>
          <w:rFonts w:ascii="Times New Roman" w:hAnsi="Times New Roman" w:cs="Times New Roman"/>
          <w:sz w:val="24"/>
          <w:szCs w:val="24"/>
        </w:rPr>
        <w:t xml:space="preserve"> droit public. </w:t>
      </w:r>
    </w:p>
    <w:p w:rsidR="0034045E" w:rsidRDefault="0034045E" w:rsidP="00340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45E" w:rsidRDefault="00192AC0" w:rsidP="0034045E">
      <w:pPr>
        <w:jc w:val="both"/>
        <w:rPr>
          <w:rFonts w:ascii="Times New Roman" w:hAnsi="Times New Roman" w:cs="Times New Roman"/>
          <w:sz w:val="24"/>
          <w:szCs w:val="24"/>
        </w:rPr>
      </w:pPr>
      <w:r w:rsidRPr="001D404B">
        <w:rPr>
          <w:rFonts w:ascii="Times New Roman" w:hAnsi="Times New Roman" w:cs="Times New Roman"/>
          <w:sz w:val="24"/>
          <w:szCs w:val="24"/>
        </w:rPr>
        <w:t>Le financement pourra être suspendu pour absentéisme non justifié et non respect des consignes.</w:t>
      </w:r>
    </w:p>
    <w:p w:rsidR="0034045E" w:rsidRDefault="0034045E" w:rsidP="00340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45E" w:rsidRDefault="00192AC0" w:rsidP="0034045E">
      <w:pPr>
        <w:jc w:val="both"/>
        <w:rPr>
          <w:rFonts w:ascii="Times New Roman" w:hAnsi="Times New Roman" w:cs="Times New Roman"/>
          <w:sz w:val="24"/>
          <w:szCs w:val="24"/>
        </w:rPr>
      </w:pPr>
      <w:r w:rsidRPr="001D404B">
        <w:rPr>
          <w:rFonts w:ascii="Times New Roman" w:hAnsi="Times New Roman" w:cs="Times New Roman"/>
          <w:sz w:val="24"/>
          <w:szCs w:val="24"/>
        </w:rPr>
        <w:t>En cas de maladie</w:t>
      </w:r>
      <w:r w:rsidR="009159BC">
        <w:rPr>
          <w:rFonts w:ascii="Times New Roman" w:hAnsi="Times New Roman" w:cs="Times New Roman"/>
          <w:sz w:val="24"/>
          <w:szCs w:val="24"/>
        </w:rPr>
        <w:t>,</w:t>
      </w:r>
      <w:r w:rsidRPr="001D404B">
        <w:rPr>
          <w:rFonts w:ascii="Times New Roman" w:hAnsi="Times New Roman" w:cs="Times New Roman"/>
          <w:sz w:val="24"/>
          <w:szCs w:val="24"/>
        </w:rPr>
        <w:t xml:space="preserve"> un certificat médical devra être fourni</w:t>
      </w:r>
      <w:r w:rsidR="00AB5B60">
        <w:rPr>
          <w:rFonts w:ascii="Times New Roman" w:hAnsi="Times New Roman" w:cs="Times New Roman"/>
          <w:sz w:val="24"/>
          <w:szCs w:val="24"/>
        </w:rPr>
        <w:t xml:space="preserve"> </w:t>
      </w:r>
      <w:r w:rsidRPr="001D404B">
        <w:rPr>
          <w:rFonts w:ascii="Times New Roman" w:hAnsi="Times New Roman" w:cs="Times New Roman"/>
          <w:sz w:val="24"/>
          <w:szCs w:val="24"/>
        </w:rPr>
        <w:t>pour pouvoir bénéficier d’une prolongation</w:t>
      </w:r>
      <w:r w:rsidR="009159BC">
        <w:rPr>
          <w:rFonts w:ascii="Times New Roman" w:hAnsi="Times New Roman" w:cs="Times New Roman"/>
          <w:sz w:val="24"/>
          <w:szCs w:val="24"/>
        </w:rPr>
        <w:t xml:space="preserve">, et pour les femmes enceintes </w:t>
      </w:r>
      <w:r w:rsidRPr="001D404B">
        <w:rPr>
          <w:rFonts w:ascii="Times New Roman" w:hAnsi="Times New Roman" w:cs="Times New Roman"/>
          <w:sz w:val="24"/>
          <w:szCs w:val="24"/>
        </w:rPr>
        <w:t xml:space="preserve">le calendrier de suivi de grossesse. </w:t>
      </w:r>
    </w:p>
    <w:p w:rsidR="0034045E" w:rsidRDefault="0034045E" w:rsidP="00340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AC0" w:rsidRDefault="0034045E" w:rsidP="00340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Fondation accordera huit (8) financements de </w:t>
      </w:r>
      <w:r w:rsidR="00192AC0" w:rsidRPr="001D404B">
        <w:rPr>
          <w:rFonts w:ascii="Times New Roman" w:hAnsi="Times New Roman" w:cs="Times New Roman"/>
          <w:sz w:val="24"/>
          <w:szCs w:val="24"/>
        </w:rPr>
        <w:t>contrats doctoraux cette année.</w:t>
      </w:r>
    </w:p>
    <w:p w:rsidR="00FD1E60" w:rsidRPr="001D404B" w:rsidRDefault="00FD1E60" w:rsidP="001D404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D1E60" w:rsidRDefault="00FD1E60" w:rsidP="00FD1E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FD1E60">
        <w:rPr>
          <w:rFonts w:ascii="Times New Roman" w:hAnsi="Times New Roman" w:cs="Times New Roman"/>
          <w:b/>
          <w:sz w:val="24"/>
          <w:szCs w:val="24"/>
          <w:u w:val="single"/>
        </w:rPr>
        <w:t xml:space="preserve">émarches administratives </w:t>
      </w:r>
      <w:r w:rsidRPr="001D404B">
        <w:rPr>
          <w:rFonts w:ascii="Times New Roman" w:hAnsi="Times New Roman" w:cs="Times New Roman"/>
          <w:b/>
          <w:sz w:val="24"/>
          <w:szCs w:val="24"/>
          <w:u w:val="single"/>
        </w:rPr>
        <w:t>du doctorant :</w:t>
      </w:r>
    </w:p>
    <w:p w:rsidR="00FD1E60" w:rsidRDefault="00FD1E60" w:rsidP="00FD1E6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AE0" w:rsidRPr="00FD1E60" w:rsidRDefault="00FD1E60" w:rsidP="00E63B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E60">
        <w:rPr>
          <w:rFonts w:ascii="Times New Roman" w:hAnsi="Times New Roman" w:cs="Times New Roman"/>
          <w:sz w:val="24"/>
          <w:szCs w:val="24"/>
        </w:rPr>
        <w:t>La Fondation Méditerranée infection n’assurera pas les responsabilités liées aux démarches administratives notamment en termes de logement et de visa. Ces démarches seront prises en charge par la tutelle.</w:t>
      </w:r>
    </w:p>
    <w:p w:rsidR="00FD1E60" w:rsidRDefault="00FD1E60" w:rsidP="00192A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 w:cs="Times New Roman"/>
          <w:sz w:val="24"/>
          <w:szCs w:val="24"/>
          <w:shd w:val="clear" w:color="auto" w:fill="FFFF00"/>
        </w:rPr>
      </w:pPr>
    </w:p>
    <w:p w:rsidR="00845280" w:rsidRDefault="00845280" w:rsidP="00192A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 w:cs="Times New Roman"/>
          <w:sz w:val="24"/>
          <w:szCs w:val="24"/>
          <w:shd w:val="clear" w:color="auto" w:fill="FFFF00"/>
        </w:rPr>
      </w:pPr>
    </w:p>
    <w:p w:rsidR="0034045E" w:rsidRDefault="0034045E" w:rsidP="00192A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 w:cs="Times New Roman"/>
          <w:sz w:val="24"/>
          <w:szCs w:val="24"/>
          <w:shd w:val="clear" w:color="auto" w:fill="FFFF00"/>
        </w:rPr>
      </w:pPr>
    </w:p>
    <w:p w:rsidR="00192AC0" w:rsidRDefault="00192AC0" w:rsidP="00192A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D32">
        <w:rPr>
          <w:rFonts w:ascii="Times New Roman" w:hAnsi="Times New Roman" w:cs="Times New Roman"/>
          <w:b/>
          <w:sz w:val="24"/>
          <w:szCs w:val="24"/>
          <w:u w:val="single"/>
        </w:rPr>
        <w:t>Calendrier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l’appel d’offre</w:t>
      </w:r>
      <w:r w:rsidRPr="0037049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92AC0" w:rsidRDefault="00192AC0" w:rsidP="00192A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AC0" w:rsidRDefault="007C7036" w:rsidP="00192A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Mercredi 14 </w:t>
      </w:r>
      <w:r w:rsidR="00192AC0">
        <w:rPr>
          <w:rFonts w:ascii="Times New Roman" w:hAnsi="Times New Roman" w:cs="Times New Roman"/>
          <w:b/>
          <w:sz w:val="24"/>
          <w:szCs w:val="24"/>
          <w:u w:val="single"/>
        </w:rPr>
        <w:t xml:space="preserve"> février</w:t>
      </w:r>
      <w:r w:rsidR="0015505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</w:t>
      </w:r>
      <w:r w:rsidR="00192A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92AC0" w:rsidRPr="00C2459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92AC0" w:rsidRDefault="00192AC0" w:rsidP="00192A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AC0" w:rsidRDefault="00192AC0" w:rsidP="00A854F8">
      <w:pPr>
        <w:jc w:val="both"/>
        <w:rPr>
          <w:rFonts w:ascii="Times New Roman" w:hAnsi="Times New Roman" w:cs="Times New Roman"/>
          <w:sz w:val="24"/>
          <w:szCs w:val="24"/>
        </w:rPr>
      </w:pPr>
      <w:r w:rsidRPr="00192AC0">
        <w:rPr>
          <w:rFonts w:ascii="Times New Roman" w:hAnsi="Times New Roman" w:cs="Times New Roman"/>
          <w:sz w:val="24"/>
          <w:szCs w:val="24"/>
        </w:rPr>
        <w:t>Ouverture du dépôt des dossiers. Publication sur le site internet de l’IHU Méditerranée Infection et diffusion par mail</w:t>
      </w:r>
      <w:r w:rsidR="0034045E">
        <w:rPr>
          <w:rFonts w:ascii="Times New Roman" w:hAnsi="Times New Roman" w:cs="Times New Roman"/>
          <w:sz w:val="24"/>
          <w:szCs w:val="24"/>
        </w:rPr>
        <w:t xml:space="preserve"> auprès des unités de recherche</w:t>
      </w:r>
      <w:r w:rsidRPr="00192AC0">
        <w:rPr>
          <w:rFonts w:ascii="Times New Roman" w:hAnsi="Times New Roman" w:cs="Times New Roman"/>
          <w:sz w:val="24"/>
          <w:szCs w:val="24"/>
        </w:rPr>
        <w:t xml:space="preserve"> par les établissements partenaires du réseau </w:t>
      </w:r>
      <w:proofErr w:type="spellStart"/>
      <w:r w:rsidRPr="00192AC0">
        <w:rPr>
          <w:rFonts w:ascii="Times New Roman" w:hAnsi="Times New Roman" w:cs="Times New Roman"/>
          <w:sz w:val="24"/>
          <w:szCs w:val="24"/>
        </w:rPr>
        <w:t>Infectiopôle</w:t>
      </w:r>
      <w:proofErr w:type="spellEnd"/>
      <w:r w:rsidRPr="00192AC0">
        <w:rPr>
          <w:rFonts w:ascii="Times New Roman" w:hAnsi="Times New Roman" w:cs="Times New Roman"/>
          <w:sz w:val="24"/>
          <w:szCs w:val="24"/>
        </w:rPr>
        <w:t xml:space="preserve"> Sud (Aix-Marseille Université, Université de Montpellier, Université  Côte d’Azur, CHU de Nîmes, CHU de Nice, AP-HM, IRD et INSERM PACA et Corse).</w:t>
      </w:r>
    </w:p>
    <w:p w:rsidR="00192AC0" w:rsidRDefault="00192AC0" w:rsidP="00192AC0">
      <w:pPr>
        <w:rPr>
          <w:rFonts w:ascii="Times New Roman" w:hAnsi="Times New Roman" w:cs="Times New Roman"/>
          <w:sz w:val="24"/>
          <w:szCs w:val="24"/>
        </w:rPr>
      </w:pPr>
    </w:p>
    <w:p w:rsidR="00192AC0" w:rsidRPr="00C2459B" w:rsidRDefault="003D65CB" w:rsidP="00192AC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Vendredi 12 avril 2024</w:t>
      </w:r>
      <w:r w:rsidR="00192AC0" w:rsidRPr="00C245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2AC0" w:rsidRPr="00C2459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92AC0" w:rsidRDefault="00192AC0" w:rsidP="00192AC0">
      <w:pPr>
        <w:rPr>
          <w:rFonts w:ascii="Times New Roman" w:hAnsi="Times New Roman" w:cs="Times New Roman"/>
          <w:sz w:val="24"/>
          <w:szCs w:val="24"/>
        </w:rPr>
      </w:pPr>
    </w:p>
    <w:p w:rsidR="00192AC0" w:rsidRPr="00C2459B" w:rsidRDefault="00192AC0" w:rsidP="00192AC0">
      <w:pPr>
        <w:rPr>
          <w:rFonts w:ascii="Times New Roman" w:hAnsi="Times New Roman" w:cs="Times New Roman"/>
          <w:sz w:val="24"/>
          <w:szCs w:val="24"/>
        </w:rPr>
      </w:pPr>
      <w:r w:rsidRPr="00C2459B">
        <w:rPr>
          <w:rFonts w:ascii="Times New Roman" w:hAnsi="Times New Roman" w:cs="Times New Roman"/>
          <w:sz w:val="24"/>
          <w:szCs w:val="24"/>
        </w:rPr>
        <w:t xml:space="preserve">Clôture de la réception des </w:t>
      </w:r>
      <w:r>
        <w:rPr>
          <w:rFonts w:ascii="Times New Roman" w:hAnsi="Times New Roman" w:cs="Times New Roman"/>
          <w:sz w:val="24"/>
          <w:szCs w:val="24"/>
        </w:rPr>
        <w:t>candidatures</w:t>
      </w:r>
      <w:r w:rsidRPr="00C2459B">
        <w:rPr>
          <w:rFonts w:ascii="Times New Roman" w:hAnsi="Times New Roman" w:cs="Times New Roman"/>
          <w:sz w:val="24"/>
          <w:szCs w:val="24"/>
        </w:rPr>
        <w:t>.</w:t>
      </w:r>
    </w:p>
    <w:p w:rsidR="00192AC0" w:rsidRPr="00C2459B" w:rsidRDefault="00192AC0" w:rsidP="00192AC0">
      <w:pPr>
        <w:rPr>
          <w:rFonts w:ascii="Times New Roman" w:hAnsi="Times New Roman" w:cs="Times New Roman"/>
          <w:sz w:val="24"/>
          <w:szCs w:val="24"/>
        </w:rPr>
      </w:pPr>
    </w:p>
    <w:p w:rsidR="00192AC0" w:rsidRDefault="003D65CB" w:rsidP="00192AC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Fin</w:t>
      </w:r>
      <w:r w:rsidR="00192AC0" w:rsidRPr="00C2459B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7C7036">
        <w:rPr>
          <w:rFonts w:ascii="Times New Roman" w:hAnsi="Times New Roman" w:cs="Times New Roman"/>
          <w:b/>
          <w:bCs/>
          <w:sz w:val="24"/>
          <w:szCs w:val="24"/>
          <w:u w:val="single"/>
        </w:rPr>
        <w:t>avril</w:t>
      </w:r>
      <w:r w:rsidR="00192AC0" w:rsidRPr="00C245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2AC0" w:rsidRPr="00C2459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92AC0" w:rsidRPr="00C2459B" w:rsidRDefault="00192AC0" w:rsidP="00192AC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4045E" w:rsidRDefault="00192AC0" w:rsidP="00192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</w:t>
      </w:r>
      <w:r w:rsidRPr="00C2459B">
        <w:rPr>
          <w:rFonts w:ascii="Times New Roman" w:hAnsi="Times New Roman" w:cs="Times New Roman"/>
          <w:sz w:val="24"/>
          <w:szCs w:val="24"/>
        </w:rPr>
        <w:t xml:space="preserve">omité de pilotage délibère sur les sujets à retenir. </w:t>
      </w:r>
      <w:r>
        <w:rPr>
          <w:rFonts w:ascii="Times New Roman" w:hAnsi="Times New Roman" w:cs="Times New Roman"/>
          <w:sz w:val="24"/>
          <w:szCs w:val="24"/>
        </w:rPr>
        <w:t xml:space="preserve">Pour rappel </w:t>
      </w:r>
      <w:r w:rsidR="0034045E">
        <w:rPr>
          <w:rFonts w:ascii="Times New Roman" w:hAnsi="Times New Roman" w:cs="Times New Roman"/>
          <w:sz w:val="24"/>
          <w:szCs w:val="24"/>
        </w:rPr>
        <w:t>huit sujets seront financés</w:t>
      </w:r>
      <w:r w:rsidR="00845280">
        <w:rPr>
          <w:rFonts w:ascii="Times New Roman" w:hAnsi="Times New Roman" w:cs="Times New Roman"/>
          <w:sz w:val="24"/>
          <w:szCs w:val="24"/>
        </w:rPr>
        <w:t>.</w:t>
      </w:r>
      <w:r w:rsidR="00340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45E" w:rsidRDefault="0034045E" w:rsidP="00192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AC0" w:rsidRPr="00085816" w:rsidRDefault="00192AC0" w:rsidP="00192AC0">
      <w:p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>Le comité sera composé de :</w:t>
      </w:r>
    </w:p>
    <w:p w:rsidR="00192AC0" w:rsidRPr="00085816" w:rsidRDefault="00192AC0" w:rsidP="00192A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>Monsieur P</w:t>
      </w:r>
      <w:r w:rsidR="009052A0" w:rsidRPr="00085816">
        <w:rPr>
          <w:rFonts w:ascii="Times New Roman" w:hAnsi="Times New Roman" w:cs="Times New Roman"/>
          <w:sz w:val="24"/>
          <w:szCs w:val="24"/>
        </w:rPr>
        <w:t>ierre</w:t>
      </w:r>
      <w:r w:rsidR="00746B48" w:rsidRPr="00085816">
        <w:rPr>
          <w:rFonts w:ascii="Times New Roman" w:hAnsi="Times New Roman" w:cs="Times New Roman"/>
          <w:sz w:val="24"/>
          <w:szCs w:val="24"/>
        </w:rPr>
        <w:t>-</w:t>
      </w:r>
      <w:r w:rsidRPr="00085816">
        <w:rPr>
          <w:rFonts w:ascii="Times New Roman" w:hAnsi="Times New Roman" w:cs="Times New Roman"/>
          <w:sz w:val="24"/>
          <w:szCs w:val="24"/>
        </w:rPr>
        <w:t>E</w:t>
      </w:r>
      <w:r w:rsidR="009052A0" w:rsidRPr="00085816">
        <w:rPr>
          <w:rFonts w:ascii="Times New Roman" w:hAnsi="Times New Roman" w:cs="Times New Roman"/>
          <w:sz w:val="24"/>
          <w:szCs w:val="24"/>
        </w:rPr>
        <w:t>douard</w:t>
      </w:r>
      <w:r w:rsidRPr="00085816">
        <w:rPr>
          <w:rFonts w:ascii="Times New Roman" w:hAnsi="Times New Roman" w:cs="Times New Roman"/>
          <w:sz w:val="24"/>
          <w:szCs w:val="24"/>
        </w:rPr>
        <w:t xml:space="preserve"> FOURNIER – Directeur IHU Méditerranée Infection – Marseille </w:t>
      </w:r>
    </w:p>
    <w:p w:rsidR="00192AC0" w:rsidRPr="00085816" w:rsidRDefault="00192AC0" w:rsidP="00192A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>Madame K</w:t>
      </w:r>
      <w:r w:rsidR="009052A0" w:rsidRPr="00085816">
        <w:rPr>
          <w:rFonts w:ascii="Times New Roman" w:hAnsi="Times New Roman" w:cs="Times New Roman"/>
          <w:sz w:val="24"/>
          <w:szCs w:val="24"/>
        </w:rPr>
        <w:t>atie</w:t>
      </w:r>
      <w:r w:rsidRPr="00085816">
        <w:rPr>
          <w:rFonts w:ascii="Times New Roman" w:hAnsi="Times New Roman" w:cs="Times New Roman"/>
          <w:sz w:val="24"/>
          <w:szCs w:val="24"/>
        </w:rPr>
        <w:t xml:space="preserve"> MZE – Assistante administrative Fondation Méditerranée Infection en charge des étudiants. </w:t>
      </w:r>
    </w:p>
    <w:p w:rsidR="00085816" w:rsidRPr="00085816" w:rsidRDefault="00085816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>Laurent BOYER</w:t>
      </w:r>
      <w:r w:rsidRPr="00085816">
        <w:rPr>
          <w:rFonts w:ascii="Times New Roman" w:hAnsi="Times New Roman" w:cs="Times New Roman"/>
          <w:sz w:val="24"/>
          <w:szCs w:val="24"/>
        </w:rPr>
        <w:tab/>
      </w:r>
      <w:r w:rsidRPr="00085816">
        <w:rPr>
          <w:rFonts w:ascii="Times New Roman" w:hAnsi="Times New Roman" w:cs="Times New Roman"/>
          <w:sz w:val="24"/>
          <w:szCs w:val="24"/>
        </w:rPr>
        <w:tab/>
      </w:r>
    </w:p>
    <w:p w:rsidR="00085816" w:rsidRPr="009159BC" w:rsidRDefault="00085816" w:rsidP="009159B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>Michel CARLES</w:t>
      </w:r>
      <w:r w:rsidRPr="009159BC">
        <w:rPr>
          <w:rFonts w:ascii="Times New Roman" w:hAnsi="Times New Roman" w:cs="Times New Roman"/>
          <w:sz w:val="24"/>
          <w:szCs w:val="24"/>
        </w:rPr>
        <w:tab/>
      </w:r>
      <w:r w:rsidRPr="009159BC">
        <w:rPr>
          <w:rFonts w:ascii="Times New Roman" w:hAnsi="Times New Roman" w:cs="Times New Roman"/>
          <w:sz w:val="24"/>
          <w:szCs w:val="24"/>
        </w:rPr>
        <w:tab/>
      </w:r>
    </w:p>
    <w:p w:rsidR="00085816" w:rsidRDefault="00085816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 xml:space="preserve">Camille GROSSO </w:t>
      </w:r>
    </w:p>
    <w:p w:rsidR="00085816" w:rsidRDefault="00085816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>Jean-Philippe LAVIGNE</w:t>
      </w:r>
      <w:r w:rsidRPr="00085816">
        <w:rPr>
          <w:rFonts w:ascii="Times New Roman" w:hAnsi="Times New Roman" w:cs="Times New Roman"/>
          <w:sz w:val="24"/>
          <w:szCs w:val="24"/>
        </w:rPr>
        <w:tab/>
      </w:r>
    </w:p>
    <w:p w:rsidR="00085816" w:rsidRPr="00085816" w:rsidRDefault="00085816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 xml:space="preserve">Maryse LEBRUN </w:t>
      </w:r>
    </w:p>
    <w:p w:rsidR="00085816" w:rsidRPr="00085816" w:rsidRDefault="00F271AE" w:rsidP="00192A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 xml:space="preserve">Jean-Louis </w:t>
      </w:r>
      <w:r w:rsidR="00085816" w:rsidRPr="00085816">
        <w:rPr>
          <w:rFonts w:ascii="Times New Roman" w:hAnsi="Times New Roman" w:cs="Times New Roman"/>
          <w:sz w:val="24"/>
          <w:szCs w:val="24"/>
        </w:rPr>
        <w:t xml:space="preserve">MEGE </w:t>
      </w:r>
    </w:p>
    <w:p w:rsidR="00085816" w:rsidRPr="00085816" w:rsidRDefault="00F271AE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 xml:space="preserve">Dorothée </w:t>
      </w:r>
      <w:r w:rsidR="00085816" w:rsidRPr="00085816">
        <w:rPr>
          <w:rFonts w:ascii="Times New Roman" w:hAnsi="Times New Roman" w:cs="Times New Roman"/>
          <w:sz w:val="24"/>
          <w:szCs w:val="24"/>
        </w:rPr>
        <w:t>MISSE</w:t>
      </w:r>
      <w:r w:rsidR="00085816" w:rsidRPr="00085816">
        <w:rPr>
          <w:rFonts w:ascii="Times New Roman" w:hAnsi="Times New Roman" w:cs="Times New Roman"/>
          <w:sz w:val="24"/>
          <w:szCs w:val="24"/>
        </w:rPr>
        <w:tab/>
      </w:r>
      <w:r w:rsidR="00085816" w:rsidRPr="00085816">
        <w:rPr>
          <w:rFonts w:ascii="Times New Roman" w:hAnsi="Times New Roman" w:cs="Times New Roman"/>
          <w:sz w:val="24"/>
          <w:szCs w:val="24"/>
        </w:rPr>
        <w:tab/>
      </w:r>
    </w:p>
    <w:p w:rsidR="00085816" w:rsidRDefault="00F271AE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 xml:space="preserve">Virginie </w:t>
      </w:r>
      <w:r w:rsidR="00085816" w:rsidRPr="00085816">
        <w:rPr>
          <w:rFonts w:ascii="Times New Roman" w:hAnsi="Times New Roman" w:cs="Times New Roman"/>
          <w:sz w:val="24"/>
          <w:szCs w:val="24"/>
        </w:rPr>
        <w:t xml:space="preserve">MOLLE </w:t>
      </w:r>
    </w:p>
    <w:p w:rsidR="00085816" w:rsidRPr="00085816" w:rsidRDefault="00F271AE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 xml:space="preserve">Micheline </w:t>
      </w:r>
      <w:r w:rsidR="00085816" w:rsidRPr="00085816">
        <w:rPr>
          <w:rFonts w:ascii="Times New Roman" w:hAnsi="Times New Roman" w:cs="Times New Roman"/>
          <w:sz w:val="24"/>
          <w:szCs w:val="24"/>
        </w:rPr>
        <w:t xml:space="preserve">PITACCOLO </w:t>
      </w:r>
    </w:p>
    <w:p w:rsidR="00085816" w:rsidRPr="00085816" w:rsidRDefault="00F271AE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>Bruno</w:t>
      </w:r>
      <w:r w:rsidRPr="00085816">
        <w:rPr>
          <w:rFonts w:ascii="Times New Roman" w:hAnsi="Times New Roman" w:cs="Times New Roman"/>
          <w:sz w:val="24"/>
          <w:szCs w:val="24"/>
        </w:rPr>
        <w:tab/>
      </w:r>
      <w:r w:rsidR="00085816" w:rsidRPr="00085816">
        <w:rPr>
          <w:rFonts w:ascii="Times New Roman" w:hAnsi="Times New Roman" w:cs="Times New Roman"/>
          <w:sz w:val="24"/>
          <w:szCs w:val="24"/>
        </w:rPr>
        <w:t>PRADINES</w:t>
      </w:r>
      <w:r w:rsidR="00085816" w:rsidRPr="00085816">
        <w:rPr>
          <w:rFonts w:ascii="Times New Roman" w:hAnsi="Times New Roman" w:cs="Times New Roman"/>
          <w:sz w:val="24"/>
          <w:szCs w:val="24"/>
        </w:rPr>
        <w:tab/>
      </w:r>
    </w:p>
    <w:p w:rsidR="00085816" w:rsidRPr="00085816" w:rsidRDefault="00F271AE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>Jacques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816" w:rsidRPr="00085816">
        <w:rPr>
          <w:rFonts w:ascii="Times New Roman" w:hAnsi="Times New Roman" w:cs="Times New Roman"/>
          <w:sz w:val="24"/>
          <w:szCs w:val="24"/>
        </w:rPr>
        <w:t>REYNES</w:t>
      </w:r>
      <w:r w:rsidR="00085816" w:rsidRPr="00085816">
        <w:rPr>
          <w:rFonts w:ascii="Times New Roman" w:hAnsi="Times New Roman" w:cs="Times New Roman"/>
          <w:sz w:val="24"/>
          <w:szCs w:val="24"/>
        </w:rPr>
        <w:tab/>
      </w:r>
    </w:p>
    <w:p w:rsidR="00085816" w:rsidRPr="00085816" w:rsidRDefault="00F271AE" w:rsidP="000858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5816">
        <w:rPr>
          <w:rFonts w:ascii="Times New Roman" w:hAnsi="Times New Roman" w:cs="Times New Roman"/>
          <w:sz w:val="24"/>
          <w:szCs w:val="24"/>
        </w:rPr>
        <w:t>Raymond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816" w:rsidRPr="00085816">
        <w:rPr>
          <w:rFonts w:ascii="Times New Roman" w:hAnsi="Times New Roman" w:cs="Times New Roman"/>
          <w:sz w:val="24"/>
          <w:szCs w:val="24"/>
        </w:rPr>
        <w:t>RUIMY</w:t>
      </w:r>
      <w:r w:rsidR="00085816" w:rsidRPr="00085816">
        <w:rPr>
          <w:rFonts w:ascii="Times New Roman" w:hAnsi="Times New Roman" w:cs="Times New Roman"/>
          <w:sz w:val="24"/>
          <w:szCs w:val="24"/>
        </w:rPr>
        <w:tab/>
      </w:r>
    </w:p>
    <w:p w:rsidR="00192AC0" w:rsidRPr="00BA2F3A" w:rsidRDefault="00192AC0" w:rsidP="00192AC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92AC0" w:rsidRPr="00BA2F3A" w:rsidRDefault="00192AC0" w:rsidP="00192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dossiers de candidature complétés sont à envoyer d’ici le </w:t>
      </w:r>
      <w:r w:rsidR="003D65CB">
        <w:rPr>
          <w:rFonts w:ascii="Times New Roman" w:hAnsi="Times New Roman" w:cs="Times New Roman"/>
          <w:sz w:val="24"/>
          <w:szCs w:val="24"/>
        </w:rPr>
        <w:t>12 avril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46B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à l’adresse mail suivante :</w:t>
      </w:r>
      <w:r w:rsidRPr="00BA2F3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A2F3A">
          <w:rPr>
            <w:rStyle w:val="Lienhypertexte"/>
            <w:rFonts w:ascii="Times New Roman" w:hAnsi="Times New Roman" w:cs="Times New Roman"/>
          </w:rPr>
          <w:t>doctorat@mediterranee-infection.com</w:t>
        </w:r>
      </w:hyperlink>
      <w:r w:rsidR="00170EF7">
        <w:t>.</w:t>
      </w:r>
    </w:p>
    <w:p w:rsidR="00192AC0" w:rsidRPr="00B849B5" w:rsidRDefault="00192AC0" w:rsidP="00192AC0">
      <w:pPr>
        <w:rPr>
          <w:rFonts w:ascii="Times New Roman" w:hAnsi="Times New Roman" w:cs="Times New Roman"/>
          <w:sz w:val="24"/>
          <w:szCs w:val="24"/>
        </w:rPr>
      </w:pPr>
    </w:p>
    <w:p w:rsidR="00192AC0" w:rsidRDefault="00192AC0" w:rsidP="007B5F4D">
      <w:pPr>
        <w:rPr>
          <w:rFonts w:ascii="Times New Roman" w:hAnsi="Times New Roman" w:cs="Times New Roman"/>
          <w:sz w:val="24"/>
          <w:szCs w:val="24"/>
        </w:rPr>
      </w:pPr>
    </w:p>
    <w:p w:rsidR="00CF2FE2" w:rsidRDefault="00CF2FE2" w:rsidP="00CF2FE2">
      <w:pPr>
        <w:rPr>
          <w:rFonts w:ascii="Times New Roman" w:hAnsi="Times New Roman" w:cs="Times New Roman"/>
          <w:sz w:val="24"/>
          <w:szCs w:val="24"/>
        </w:rPr>
      </w:pPr>
    </w:p>
    <w:p w:rsidR="00CF2FE2" w:rsidRDefault="00CF2FE2" w:rsidP="00CF2FE2">
      <w:pPr>
        <w:rPr>
          <w:rFonts w:ascii="Times New Roman" w:hAnsi="Times New Roman" w:cs="Times New Roman"/>
          <w:sz w:val="24"/>
          <w:szCs w:val="24"/>
        </w:rPr>
      </w:pPr>
    </w:p>
    <w:p w:rsidR="00CF2FE2" w:rsidRDefault="00CF2FE2" w:rsidP="00CF2FE2">
      <w:pPr>
        <w:rPr>
          <w:rFonts w:ascii="Times New Roman" w:hAnsi="Times New Roman" w:cs="Times New Roman"/>
          <w:sz w:val="24"/>
          <w:szCs w:val="24"/>
        </w:rPr>
      </w:pPr>
    </w:p>
    <w:p w:rsidR="00CF2FE2" w:rsidRDefault="00CF2FE2" w:rsidP="00CF2FE2">
      <w:pPr>
        <w:rPr>
          <w:rFonts w:ascii="Times New Roman" w:hAnsi="Times New Roman" w:cs="Times New Roman"/>
          <w:sz w:val="24"/>
          <w:szCs w:val="24"/>
        </w:rPr>
      </w:pPr>
    </w:p>
    <w:p w:rsidR="00CF2FE2" w:rsidRDefault="00CF2FE2" w:rsidP="00CF2FE2">
      <w:pPr>
        <w:rPr>
          <w:rFonts w:ascii="Times New Roman" w:hAnsi="Times New Roman" w:cs="Times New Roman"/>
          <w:sz w:val="24"/>
          <w:szCs w:val="24"/>
        </w:rPr>
      </w:pPr>
    </w:p>
    <w:p w:rsidR="00CF2FE2" w:rsidRDefault="00CF2FE2" w:rsidP="00CF2FE2">
      <w:pPr>
        <w:rPr>
          <w:rFonts w:ascii="Times New Roman" w:hAnsi="Times New Roman" w:cs="Times New Roman"/>
          <w:sz w:val="24"/>
          <w:szCs w:val="24"/>
        </w:rPr>
      </w:pPr>
    </w:p>
    <w:p w:rsidR="00CF2FE2" w:rsidRDefault="00CF2FE2" w:rsidP="00CF2FE2">
      <w:pPr>
        <w:rPr>
          <w:rFonts w:ascii="Times New Roman" w:hAnsi="Times New Roman" w:cs="Times New Roman"/>
          <w:sz w:val="24"/>
          <w:szCs w:val="24"/>
        </w:rPr>
      </w:pPr>
    </w:p>
    <w:p w:rsidR="00CF2FE2" w:rsidRDefault="00CF2FE2" w:rsidP="00CF2FE2">
      <w:pPr>
        <w:rPr>
          <w:rFonts w:ascii="Times New Roman" w:hAnsi="Times New Roman" w:cs="Times New Roman"/>
          <w:sz w:val="24"/>
          <w:szCs w:val="24"/>
        </w:rPr>
      </w:pPr>
    </w:p>
    <w:p w:rsidR="00CF2FE2" w:rsidRDefault="00CF2FE2" w:rsidP="00CF2FE2">
      <w:pPr>
        <w:rPr>
          <w:rFonts w:ascii="Times New Roman" w:hAnsi="Times New Roman" w:cs="Times New Roman"/>
          <w:sz w:val="24"/>
          <w:szCs w:val="24"/>
        </w:rPr>
      </w:pPr>
    </w:p>
    <w:p w:rsidR="00CF2FE2" w:rsidRPr="00BB7D3A" w:rsidRDefault="00CF2FE2" w:rsidP="00CF2FE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FE2" w:rsidRPr="00BB7D3A" w:rsidRDefault="00C92269" w:rsidP="00CF2F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D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Lettre</w:t>
      </w:r>
      <w:r w:rsidR="00CF2FE2" w:rsidRPr="00BB7D3A">
        <w:rPr>
          <w:rFonts w:ascii="Times New Roman" w:hAnsi="Times New Roman" w:cs="Times New Roman"/>
          <w:b/>
          <w:sz w:val="24"/>
          <w:szCs w:val="24"/>
          <w:u w:val="single"/>
        </w:rPr>
        <w:t xml:space="preserve"> d’engagement de la tutelle pour le cofinancement du contrat doctoral</w:t>
      </w:r>
    </w:p>
    <w:p w:rsidR="00BB7D3A" w:rsidRDefault="00BB7D3A" w:rsidP="00CF2FE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B7D3A" w:rsidRPr="00C92269" w:rsidRDefault="00BB7D3A" w:rsidP="00CF2F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D3A" w:rsidRDefault="00BB7D3A" w:rsidP="00BB7D3A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Times New Roman" w:hAnsi="Times New Roman" w:cs="Times New Roman"/>
          <w:sz w:val="24"/>
          <w:szCs w:val="24"/>
        </w:rPr>
      </w:pPr>
    </w:p>
    <w:p w:rsidR="00BB7D3A" w:rsidRPr="00EC40D6" w:rsidRDefault="009962C2" w:rsidP="00BB7D3A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B7D3A">
        <w:rPr>
          <w:rFonts w:ascii="Times New Roman" w:hAnsi="Times New Roman" w:cs="Times New Roman"/>
          <w:sz w:val="24"/>
          <w:szCs w:val="24"/>
        </w:rPr>
        <w:t>ofinancement</w:t>
      </w:r>
      <w:r w:rsidR="00085D54">
        <w:rPr>
          <w:rFonts w:ascii="Times New Roman" w:hAnsi="Times New Roman" w:cs="Times New Roman"/>
          <w:sz w:val="24"/>
          <w:szCs w:val="24"/>
        </w:rPr>
        <w:t xml:space="preserve"> pour une tutelle </w:t>
      </w:r>
      <w:r>
        <w:rPr>
          <w:rFonts w:ascii="Times New Roman" w:hAnsi="Times New Roman" w:cs="Times New Roman"/>
          <w:sz w:val="24"/>
          <w:szCs w:val="24"/>
        </w:rPr>
        <w:t>du laboratoire</w:t>
      </w:r>
      <w:r w:rsidR="00BB7D3A">
        <w:rPr>
          <w:rFonts w:ascii="Times New Roman" w:hAnsi="Times New Roman" w:cs="Times New Roman"/>
          <w:sz w:val="24"/>
          <w:szCs w:val="24"/>
        </w:rPr>
        <w:t xml:space="preserve"> (si oui merci de préciser) </w:t>
      </w:r>
    </w:p>
    <w:p w:rsidR="00BB7D3A" w:rsidRPr="00EC40D6" w:rsidRDefault="00BB7D3A" w:rsidP="00BB7D3A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BB7D3A" w:rsidRPr="009962C2" w:rsidRDefault="009962C2" w:rsidP="009962C2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9962C2">
        <w:rPr>
          <w:rFonts w:ascii="Times New Roman" w:hAnsi="Times New Roman" w:cs="Times New Roman"/>
          <w:sz w:val="24"/>
          <w:szCs w:val="24"/>
        </w:rPr>
        <w:t>C</w:t>
      </w:r>
      <w:r w:rsidR="00BB7D3A" w:rsidRPr="009962C2">
        <w:rPr>
          <w:rFonts w:ascii="Times New Roman" w:hAnsi="Times New Roman" w:cs="Times New Roman"/>
          <w:sz w:val="24"/>
          <w:szCs w:val="24"/>
        </w:rPr>
        <w:t xml:space="preserve">ofinancement </w:t>
      </w:r>
      <w:r w:rsidRPr="009962C2">
        <w:rPr>
          <w:rFonts w:ascii="Times New Roman" w:hAnsi="Times New Roman" w:cs="Times New Roman"/>
          <w:sz w:val="24"/>
          <w:szCs w:val="24"/>
        </w:rPr>
        <w:t>sur fonds propres de l’</w:t>
      </w:r>
      <w:r>
        <w:rPr>
          <w:rFonts w:ascii="Times New Roman" w:hAnsi="Times New Roman" w:cs="Times New Roman"/>
          <w:sz w:val="24"/>
          <w:szCs w:val="24"/>
        </w:rPr>
        <w:t>unité de R</w:t>
      </w:r>
      <w:r w:rsidRPr="009962C2">
        <w:rPr>
          <w:rFonts w:ascii="Times New Roman" w:hAnsi="Times New Roman" w:cs="Times New Roman"/>
          <w:sz w:val="24"/>
          <w:szCs w:val="24"/>
        </w:rPr>
        <w:t xml:space="preserve">echerche </w:t>
      </w:r>
    </w:p>
    <w:p w:rsidR="009962C2" w:rsidRDefault="009962C2" w:rsidP="009962C2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9962C2" w:rsidRDefault="009962C2" w:rsidP="009962C2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9962C2" w:rsidRDefault="009962C2" w:rsidP="009962C2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9962C2" w:rsidRDefault="009962C2" w:rsidP="009962C2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9962C2" w:rsidRDefault="009962C2" w:rsidP="009962C2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9962C2" w:rsidRDefault="009962C2" w:rsidP="009962C2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9962C2" w:rsidRDefault="009962C2" w:rsidP="009962C2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9962C2" w:rsidRDefault="009962C2" w:rsidP="009962C2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9962C2" w:rsidRPr="00EC40D6" w:rsidRDefault="009962C2" w:rsidP="009962C2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1"/>
        <w:rPr>
          <w:rFonts w:ascii="Times New Roman" w:hAnsi="Times New Roman" w:cs="Times New Roman"/>
          <w:sz w:val="24"/>
          <w:szCs w:val="24"/>
        </w:rPr>
      </w:pPr>
    </w:p>
    <w:p w:rsidR="009962C2" w:rsidRDefault="009962C2" w:rsidP="009962C2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9962C2" w:rsidRDefault="009962C2" w:rsidP="00085D54">
      <w:pPr>
        <w:ind w:left="4956" w:hanging="4956"/>
        <w:jc w:val="right"/>
        <w:rPr>
          <w:rFonts w:ascii="Times New Roman" w:hAnsi="Times New Roman" w:cs="Times New Roman"/>
          <w:sz w:val="24"/>
          <w:szCs w:val="24"/>
        </w:rPr>
      </w:pPr>
      <w:r w:rsidRPr="009962C2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de l’e</w:t>
      </w:r>
      <w:r w:rsidRPr="009962C2">
        <w:rPr>
          <w:rFonts w:ascii="Times New Roman" w:hAnsi="Times New Roman" w:cs="Times New Roman"/>
          <w:sz w:val="24"/>
          <w:szCs w:val="24"/>
        </w:rPr>
        <w:t>ncadrant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85D54">
        <w:rPr>
          <w:rFonts w:ascii="Times New Roman" w:hAnsi="Times New Roman" w:cs="Times New Roman"/>
          <w:sz w:val="24"/>
          <w:szCs w:val="24"/>
        </w:rPr>
        <w:tab/>
      </w:r>
      <w:r w:rsidR="00085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2C2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D54">
        <w:rPr>
          <w:rFonts w:ascii="Times New Roman" w:hAnsi="Times New Roman" w:cs="Times New Roman"/>
          <w:sz w:val="24"/>
          <w:szCs w:val="24"/>
        </w:rPr>
        <w:t>tutelle ou directeur d’unité de R</w:t>
      </w:r>
      <w:r w:rsidRPr="009962C2">
        <w:rPr>
          <w:rFonts w:ascii="Times New Roman" w:hAnsi="Times New Roman" w:cs="Times New Roman"/>
          <w:sz w:val="24"/>
          <w:szCs w:val="24"/>
        </w:rPr>
        <w:t>echerche</w:t>
      </w:r>
      <w:r w:rsidR="00085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2C2" w:rsidRPr="00B849B5" w:rsidRDefault="009962C2" w:rsidP="009962C2">
      <w:pPr>
        <w:ind w:left="4956" w:hanging="4956"/>
        <w:jc w:val="right"/>
        <w:rPr>
          <w:rFonts w:ascii="Times New Roman" w:hAnsi="Times New Roman" w:cs="Times New Roman"/>
          <w:sz w:val="24"/>
          <w:szCs w:val="24"/>
        </w:rPr>
      </w:pPr>
    </w:p>
    <w:p w:rsidR="00CF2FE2" w:rsidRPr="00B849B5" w:rsidRDefault="00E67F5A" w:rsidP="00996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6" type="#_x0000_t202" style="position:absolute;margin-left:280.2pt;margin-top:3.15pt;width:180.65pt;height:27.1pt;z-index:251677696;mso-width-percent:400;mso-height-percent:200;mso-width-percent:400;mso-height-percent:200;mso-width-relative:margin;mso-height-relative:margin">
            <v:textbox style="mso-next-textbox:#_x0000_s1036;mso-fit-shape-to-text:t">
              <w:txbxContent>
                <w:p w:rsidR="00D2617F" w:rsidRDefault="00D2617F" w:rsidP="009962C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5" type="#_x0000_t202" style="position:absolute;margin-left:-8.05pt;margin-top:3.15pt;width:180.6pt;height:27.1pt;z-index:251676672;mso-width-percent:400;mso-height-percent:200;mso-width-percent:400;mso-height-percent:200;mso-width-relative:margin;mso-height-relative:margin">
            <v:textbox style="mso-next-textbox:#_x0000_s1035;mso-fit-shape-to-text:t">
              <w:txbxContent>
                <w:p w:rsidR="00D2617F" w:rsidRDefault="00D2617F" w:rsidP="009962C2"/>
              </w:txbxContent>
            </v:textbox>
          </v:shape>
        </w:pict>
      </w:r>
    </w:p>
    <w:sectPr w:rsidR="00CF2FE2" w:rsidRPr="00B849B5" w:rsidSect="00953F91">
      <w:headerReference w:type="default" r:id="rId9"/>
      <w:pgSz w:w="11906" w:h="16838"/>
      <w:pgMar w:top="539" w:right="1417" w:bottom="180" w:left="1417" w:header="36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17F" w:rsidRDefault="00D2617F">
      <w:r>
        <w:separator/>
      </w:r>
    </w:p>
  </w:endnote>
  <w:endnote w:type="continuationSeparator" w:id="0">
    <w:p w:rsidR="00D2617F" w:rsidRDefault="00D2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17F" w:rsidRDefault="00D2617F">
      <w:r>
        <w:separator/>
      </w:r>
    </w:p>
  </w:footnote>
  <w:footnote w:type="continuationSeparator" w:id="0">
    <w:p w:rsidR="00D2617F" w:rsidRDefault="00D26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17F" w:rsidRDefault="00D2617F" w:rsidP="00121A0B">
    <w:pPr>
      <w:pStyle w:val="Titre"/>
      <w:pBdr>
        <w:bottom w:val="single" w:sz="8" w:space="5" w:color="4F81BD" w:themeColor="accent1"/>
      </w:pBdr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4881880</wp:posOffset>
          </wp:positionH>
          <wp:positionV relativeFrom="paragraph">
            <wp:posOffset>57150</wp:posOffset>
          </wp:positionV>
          <wp:extent cx="1466215" cy="1152525"/>
          <wp:effectExtent l="19050" t="0" r="635" b="0"/>
          <wp:wrapNone/>
          <wp:docPr id="1" name="Image 1" descr="\\139.124.153.31\Backup\IHU\Communication\Logos &amp; en-tête\MED_INFECTION\logo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\\139.124.153.31\Backup\IHU\Communication\Logos &amp; en-tête\MED_INFECTION\logo_quad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617F" w:rsidRPr="00121A0B" w:rsidRDefault="00D2617F" w:rsidP="00121A0B">
    <w:pPr>
      <w:pStyle w:val="Titre"/>
      <w:pBdr>
        <w:bottom w:val="single" w:sz="8" w:space="5" w:color="4F81BD" w:themeColor="accent1"/>
      </w:pBdr>
      <w:rPr>
        <w:sz w:val="28"/>
        <w:szCs w:val="28"/>
      </w:rPr>
    </w:pPr>
    <w:r w:rsidRPr="00121A0B">
      <w:rPr>
        <w:sz w:val="28"/>
        <w:szCs w:val="28"/>
      </w:rPr>
      <w:t>APPEL D’OFFRE INFECTIOPOLE SUD 2024</w:t>
    </w:r>
  </w:p>
  <w:p w:rsidR="00D2617F" w:rsidRPr="00121A0B" w:rsidRDefault="00D2617F" w:rsidP="00121A0B">
    <w:pPr>
      <w:pStyle w:val="Titre"/>
      <w:pBdr>
        <w:bottom w:val="single" w:sz="8" w:space="5" w:color="4F81BD" w:themeColor="accent1"/>
      </w:pBdr>
      <w:rPr>
        <w:sz w:val="28"/>
        <w:szCs w:val="28"/>
      </w:rPr>
    </w:pPr>
    <w:r>
      <w:rPr>
        <w:sz w:val="28"/>
        <w:szCs w:val="28"/>
      </w:rPr>
      <w:t>DOCTORANT</w:t>
    </w:r>
  </w:p>
  <w:p w:rsidR="00D2617F" w:rsidRDefault="00D2617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2539"/>
    <w:multiLevelType w:val="hybridMultilevel"/>
    <w:tmpl w:val="85188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A372E"/>
    <w:multiLevelType w:val="hybridMultilevel"/>
    <w:tmpl w:val="5DCA9FA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2F74F4B"/>
    <w:multiLevelType w:val="hybridMultilevel"/>
    <w:tmpl w:val="4C98CDE2"/>
    <w:lvl w:ilvl="0" w:tplc="04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>
    <w:nsid w:val="342E039B"/>
    <w:multiLevelType w:val="hybridMultilevel"/>
    <w:tmpl w:val="DBB08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104BE"/>
    <w:multiLevelType w:val="hybridMultilevel"/>
    <w:tmpl w:val="DA9AF11C"/>
    <w:lvl w:ilvl="0" w:tplc="70A63342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4A073676"/>
    <w:multiLevelType w:val="hybridMultilevel"/>
    <w:tmpl w:val="3864CB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011FE"/>
    <w:multiLevelType w:val="hybridMultilevel"/>
    <w:tmpl w:val="D610DE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17E6E"/>
    <w:multiLevelType w:val="hybridMultilevel"/>
    <w:tmpl w:val="0D945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95F4B"/>
    <w:multiLevelType w:val="hybridMultilevel"/>
    <w:tmpl w:val="8B3AC544"/>
    <w:lvl w:ilvl="0" w:tplc="E9F026EC">
      <w:numFmt w:val="bullet"/>
      <w:lvlText w:val="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D03E02"/>
    <w:rsid w:val="00017077"/>
    <w:rsid w:val="0003751D"/>
    <w:rsid w:val="00085816"/>
    <w:rsid w:val="00085D54"/>
    <w:rsid w:val="000A2228"/>
    <w:rsid w:val="000B65B0"/>
    <w:rsid w:val="000B7FB1"/>
    <w:rsid w:val="000C042E"/>
    <w:rsid w:val="000C0A42"/>
    <w:rsid w:val="000C24C8"/>
    <w:rsid w:val="000C72BC"/>
    <w:rsid w:val="000C73C4"/>
    <w:rsid w:val="000D54A9"/>
    <w:rsid w:val="000E653D"/>
    <w:rsid w:val="001060C6"/>
    <w:rsid w:val="00116AE0"/>
    <w:rsid w:val="00121A0B"/>
    <w:rsid w:val="001271B9"/>
    <w:rsid w:val="0015505A"/>
    <w:rsid w:val="001562EF"/>
    <w:rsid w:val="00170EF7"/>
    <w:rsid w:val="00172B50"/>
    <w:rsid w:val="001744BB"/>
    <w:rsid w:val="00177C04"/>
    <w:rsid w:val="0018101C"/>
    <w:rsid w:val="00192AC0"/>
    <w:rsid w:val="001A1284"/>
    <w:rsid w:val="001B55E0"/>
    <w:rsid w:val="001D404B"/>
    <w:rsid w:val="001E261B"/>
    <w:rsid w:val="001E479A"/>
    <w:rsid w:val="001E64AC"/>
    <w:rsid w:val="001F0367"/>
    <w:rsid w:val="001F0ADD"/>
    <w:rsid w:val="00206204"/>
    <w:rsid w:val="00216FA2"/>
    <w:rsid w:val="002300DB"/>
    <w:rsid w:val="00230B23"/>
    <w:rsid w:val="0023644C"/>
    <w:rsid w:val="0024315D"/>
    <w:rsid w:val="002573B9"/>
    <w:rsid w:val="00265647"/>
    <w:rsid w:val="002772D1"/>
    <w:rsid w:val="0028287C"/>
    <w:rsid w:val="00285743"/>
    <w:rsid w:val="00287313"/>
    <w:rsid w:val="00293559"/>
    <w:rsid w:val="002A4F5E"/>
    <w:rsid w:val="002B1376"/>
    <w:rsid w:val="002D2D67"/>
    <w:rsid w:val="002D4B7C"/>
    <w:rsid w:val="002D4E3E"/>
    <w:rsid w:val="002E24B9"/>
    <w:rsid w:val="00310F4B"/>
    <w:rsid w:val="003121A5"/>
    <w:rsid w:val="003130C4"/>
    <w:rsid w:val="00325FF8"/>
    <w:rsid w:val="0033249D"/>
    <w:rsid w:val="00332FC0"/>
    <w:rsid w:val="0034045E"/>
    <w:rsid w:val="003468F3"/>
    <w:rsid w:val="00363391"/>
    <w:rsid w:val="00370498"/>
    <w:rsid w:val="003864CF"/>
    <w:rsid w:val="00391BA7"/>
    <w:rsid w:val="00392A13"/>
    <w:rsid w:val="003935E3"/>
    <w:rsid w:val="00393665"/>
    <w:rsid w:val="00393A29"/>
    <w:rsid w:val="003A2008"/>
    <w:rsid w:val="003A7238"/>
    <w:rsid w:val="003C06E8"/>
    <w:rsid w:val="003D65CB"/>
    <w:rsid w:val="003E4BC2"/>
    <w:rsid w:val="003F5A16"/>
    <w:rsid w:val="0040431B"/>
    <w:rsid w:val="00414AB5"/>
    <w:rsid w:val="004345AA"/>
    <w:rsid w:val="00441DD6"/>
    <w:rsid w:val="004466BA"/>
    <w:rsid w:val="00471496"/>
    <w:rsid w:val="00473CAA"/>
    <w:rsid w:val="00492348"/>
    <w:rsid w:val="004A13B9"/>
    <w:rsid w:val="004A34DE"/>
    <w:rsid w:val="004B362D"/>
    <w:rsid w:val="004C3A37"/>
    <w:rsid w:val="004E60CF"/>
    <w:rsid w:val="004F5272"/>
    <w:rsid w:val="0050337A"/>
    <w:rsid w:val="005266CE"/>
    <w:rsid w:val="005351C6"/>
    <w:rsid w:val="00547285"/>
    <w:rsid w:val="00560439"/>
    <w:rsid w:val="00573AC1"/>
    <w:rsid w:val="00585B3D"/>
    <w:rsid w:val="005A608F"/>
    <w:rsid w:val="005B1DBA"/>
    <w:rsid w:val="005B4951"/>
    <w:rsid w:val="005C09B8"/>
    <w:rsid w:val="005C32CE"/>
    <w:rsid w:val="005C5013"/>
    <w:rsid w:val="005D6A45"/>
    <w:rsid w:val="005E3174"/>
    <w:rsid w:val="00620D6A"/>
    <w:rsid w:val="00624647"/>
    <w:rsid w:val="00625190"/>
    <w:rsid w:val="006267B9"/>
    <w:rsid w:val="00630F2A"/>
    <w:rsid w:val="00631F92"/>
    <w:rsid w:val="00632483"/>
    <w:rsid w:val="00667C99"/>
    <w:rsid w:val="006803D5"/>
    <w:rsid w:val="006A4475"/>
    <w:rsid w:val="006D67B3"/>
    <w:rsid w:val="006E49BC"/>
    <w:rsid w:val="00707161"/>
    <w:rsid w:val="00707285"/>
    <w:rsid w:val="00717205"/>
    <w:rsid w:val="0073542F"/>
    <w:rsid w:val="00746B48"/>
    <w:rsid w:val="0077112D"/>
    <w:rsid w:val="007A7DFC"/>
    <w:rsid w:val="007B27C4"/>
    <w:rsid w:val="007B47A2"/>
    <w:rsid w:val="007B5F4D"/>
    <w:rsid w:val="007C08B5"/>
    <w:rsid w:val="007C232E"/>
    <w:rsid w:val="007C7036"/>
    <w:rsid w:val="007E54BC"/>
    <w:rsid w:val="007F761E"/>
    <w:rsid w:val="0080519E"/>
    <w:rsid w:val="00824DA6"/>
    <w:rsid w:val="0082629D"/>
    <w:rsid w:val="008335AD"/>
    <w:rsid w:val="00841376"/>
    <w:rsid w:val="00844C10"/>
    <w:rsid w:val="00845280"/>
    <w:rsid w:val="0085032D"/>
    <w:rsid w:val="00861FB4"/>
    <w:rsid w:val="008638CD"/>
    <w:rsid w:val="00891DE4"/>
    <w:rsid w:val="008B2EE0"/>
    <w:rsid w:val="008B77E5"/>
    <w:rsid w:val="008D1BE5"/>
    <w:rsid w:val="008D7BE2"/>
    <w:rsid w:val="008E28C4"/>
    <w:rsid w:val="008F0BF8"/>
    <w:rsid w:val="009031F8"/>
    <w:rsid w:val="009052A0"/>
    <w:rsid w:val="009159BC"/>
    <w:rsid w:val="00916058"/>
    <w:rsid w:val="0092073C"/>
    <w:rsid w:val="00933884"/>
    <w:rsid w:val="009420C8"/>
    <w:rsid w:val="00953F91"/>
    <w:rsid w:val="009633D1"/>
    <w:rsid w:val="009677B1"/>
    <w:rsid w:val="009962C2"/>
    <w:rsid w:val="009A3F72"/>
    <w:rsid w:val="009C79BD"/>
    <w:rsid w:val="009D65BA"/>
    <w:rsid w:val="009F2FE3"/>
    <w:rsid w:val="009F3F97"/>
    <w:rsid w:val="00A3667B"/>
    <w:rsid w:val="00A564EC"/>
    <w:rsid w:val="00A67A9A"/>
    <w:rsid w:val="00A739B0"/>
    <w:rsid w:val="00A81FA7"/>
    <w:rsid w:val="00A845BC"/>
    <w:rsid w:val="00A854F8"/>
    <w:rsid w:val="00A87C7C"/>
    <w:rsid w:val="00AA40FE"/>
    <w:rsid w:val="00AB5B60"/>
    <w:rsid w:val="00AE7D3E"/>
    <w:rsid w:val="00AF13B0"/>
    <w:rsid w:val="00AF2CA0"/>
    <w:rsid w:val="00AF7D7E"/>
    <w:rsid w:val="00B27A96"/>
    <w:rsid w:val="00B305D7"/>
    <w:rsid w:val="00B32C8F"/>
    <w:rsid w:val="00B45844"/>
    <w:rsid w:val="00B611D8"/>
    <w:rsid w:val="00B66635"/>
    <w:rsid w:val="00B849B5"/>
    <w:rsid w:val="00B85368"/>
    <w:rsid w:val="00B94C71"/>
    <w:rsid w:val="00BA2508"/>
    <w:rsid w:val="00BB4820"/>
    <w:rsid w:val="00BB7D3A"/>
    <w:rsid w:val="00BC0270"/>
    <w:rsid w:val="00BD5C64"/>
    <w:rsid w:val="00C060A0"/>
    <w:rsid w:val="00C10CA4"/>
    <w:rsid w:val="00C123DA"/>
    <w:rsid w:val="00C2141B"/>
    <w:rsid w:val="00C2459B"/>
    <w:rsid w:val="00C43633"/>
    <w:rsid w:val="00C60622"/>
    <w:rsid w:val="00C67437"/>
    <w:rsid w:val="00C72362"/>
    <w:rsid w:val="00C837C5"/>
    <w:rsid w:val="00C91DB7"/>
    <w:rsid w:val="00C92269"/>
    <w:rsid w:val="00C93502"/>
    <w:rsid w:val="00CC04AC"/>
    <w:rsid w:val="00CC159A"/>
    <w:rsid w:val="00CD2149"/>
    <w:rsid w:val="00CE1150"/>
    <w:rsid w:val="00CE2B57"/>
    <w:rsid w:val="00CF2FE2"/>
    <w:rsid w:val="00CF32E3"/>
    <w:rsid w:val="00CF4D32"/>
    <w:rsid w:val="00D03E02"/>
    <w:rsid w:val="00D077DB"/>
    <w:rsid w:val="00D11E77"/>
    <w:rsid w:val="00D169D1"/>
    <w:rsid w:val="00D2617F"/>
    <w:rsid w:val="00D32F17"/>
    <w:rsid w:val="00D37B8E"/>
    <w:rsid w:val="00D46A35"/>
    <w:rsid w:val="00D479D9"/>
    <w:rsid w:val="00D50954"/>
    <w:rsid w:val="00D872AA"/>
    <w:rsid w:val="00D929E0"/>
    <w:rsid w:val="00D93599"/>
    <w:rsid w:val="00DA0F82"/>
    <w:rsid w:val="00DB6114"/>
    <w:rsid w:val="00DB77DE"/>
    <w:rsid w:val="00DD5EF2"/>
    <w:rsid w:val="00DD7D89"/>
    <w:rsid w:val="00DE19AA"/>
    <w:rsid w:val="00E105A6"/>
    <w:rsid w:val="00E11D60"/>
    <w:rsid w:val="00E20F5B"/>
    <w:rsid w:val="00E22229"/>
    <w:rsid w:val="00E229F4"/>
    <w:rsid w:val="00E32404"/>
    <w:rsid w:val="00E335BC"/>
    <w:rsid w:val="00E37D9C"/>
    <w:rsid w:val="00E44431"/>
    <w:rsid w:val="00E549AD"/>
    <w:rsid w:val="00E61785"/>
    <w:rsid w:val="00E62E60"/>
    <w:rsid w:val="00E63BD4"/>
    <w:rsid w:val="00E64D8A"/>
    <w:rsid w:val="00E66046"/>
    <w:rsid w:val="00E67F5A"/>
    <w:rsid w:val="00E71D9F"/>
    <w:rsid w:val="00E8678B"/>
    <w:rsid w:val="00EC04CE"/>
    <w:rsid w:val="00EC40D6"/>
    <w:rsid w:val="00ED6334"/>
    <w:rsid w:val="00EE0BD7"/>
    <w:rsid w:val="00EE75EA"/>
    <w:rsid w:val="00EF5894"/>
    <w:rsid w:val="00EF6E54"/>
    <w:rsid w:val="00F271AE"/>
    <w:rsid w:val="00F2729B"/>
    <w:rsid w:val="00F27475"/>
    <w:rsid w:val="00F371B0"/>
    <w:rsid w:val="00F5043E"/>
    <w:rsid w:val="00F726DC"/>
    <w:rsid w:val="00FA6632"/>
    <w:rsid w:val="00FB0750"/>
    <w:rsid w:val="00FB1152"/>
    <w:rsid w:val="00FC4B49"/>
    <w:rsid w:val="00FD1944"/>
    <w:rsid w:val="00FD1E60"/>
    <w:rsid w:val="00FE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9BD"/>
    <w:rPr>
      <w:rFonts w:ascii="Arial Unicode MS" w:hAnsi="Arial Unicode MS" w:cs="Arial Unicode M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03E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3E02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4E60CF"/>
    <w:rPr>
      <w:sz w:val="20"/>
      <w:szCs w:val="20"/>
    </w:rPr>
  </w:style>
  <w:style w:type="character" w:styleId="Appelnotedebasdep">
    <w:name w:val="footnote reference"/>
    <w:basedOn w:val="Policepardfaut"/>
    <w:semiHidden/>
    <w:rsid w:val="004E60CF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rsid w:val="0085032D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5032D"/>
    <w:rPr>
      <w:rFonts w:ascii="Consolas" w:hAnsi="Consolas" w:cs="Consolas"/>
    </w:rPr>
  </w:style>
  <w:style w:type="character" w:styleId="Accentuation">
    <w:name w:val="Emphasis"/>
    <w:basedOn w:val="Policepardfaut"/>
    <w:qFormat/>
    <w:rsid w:val="00CF32E3"/>
    <w:rPr>
      <w:i/>
      <w:iCs/>
    </w:rPr>
  </w:style>
  <w:style w:type="character" w:styleId="lev">
    <w:name w:val="Strong"/>
    <w:basedOn w:val="Policepardfaut"/>
    <w:qFormat/>
    <w:rsid w:val="00CF32E3"/>
    <w:rPr>
      <w:b/>
      <w:bCs/>
    </w:rPr>
  </w:style>
  <w:style w:type="paragraph" w:styleId="Paragraphedeliste">
    <w:name w:val="List Paragraph"/>
    <w:basedOn w:val="Normal"/>
    <w:uiPriority w:val="34"/>
    <w:qFormat/>
    <w:rsid w:val="00C2459B"/>
    <w:pPr>
      <w:ind w:left="720"/>
      <w:contextualSpacing/>
    </w:pPr>
    <w:rPr>
      <w:rFonts w:eastAsiaTheme="minorHAnsi"/>
    </w:rPr>
  </w:style>
  <w:style w:type="character" w:styleId="Lienhypertexte">
    <w:name w:val="Hyperlink"/>
    <w:basedOn w:val="Policepardfaut"/>
    <w:rsid w:val="001562E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6A44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A447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32F17"/>
    <w:rPr>
      <w:rFonts w:ascii="Arial Unicode MS" w:hAnsi="Arial Unicode MS" w:cs="Arial Unicode MS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121A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121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8" w:color="DADCE0"/>
                <w:right w:val="none" w:sz="0" w:space="0" w:color="auto"/>
              </w:divBdr>
              <w:divsChild>
                <w:div w:id="6567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6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6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54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3784">
                                                              <w:marLeft w:val="0"/>
                                                              <w:marRight w:val="0"/>
                                                              <w:marTop w:val="163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26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57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4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8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0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t@mediterranee-infect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E2D1-DD09-44F3-849C-8418D01A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963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CANDIDATURE A L’OBTENTION D’UNE BOURSE DE DOCTORANTS</vt:lpstr>
    </vt:vector>
  </TitlesOfParts>
  <Company>infectiopole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CANDIDATURE A L’OBTENTION D’UNE BOURSE DE DOCTORANTS</dc:title>
  <dc:creator>secretaire</dc:creator>
  <cp:lastModifiedBy>katie.mze</cp:lastModifiedBy>
  <cp:revision>33</cp:revision>
  <cp:lastPrinted>2024-02-01T08:18:00Z</cp:lastPrinted>
  <dcterms:created xsi:type="dcterms:W3CDTF">2024-01-17T15:10:00Z</dcterms:created>
  <dcterms:modified xsi:type="dcterms:W3CDTF">2024-02-14T11:34:00Z</dcterms:modified>
</cp:coreProperties>
</file>